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55C" w:rsidRDefault="0054355C" w:rsidP="009604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Рабочая программа по предмету «</w:t>
      </w:r>
      <w:r w:rsidR="00526AB3">
        <w:rPr>
          <w:rFonts w:ascii="Times New Roman" w:hAnsi="Times New Roman"/>
          <w:b/>
          <w:bCs/>
          <w:sz w:val="28"/>
        </w:rPr>
        <w:t>Литература</w:t>
      </w:r>
      <w:r>
        <w:rPr>
          <w:rFonts w:ascii="Times New Roman" w:hAnsi="Times New Roman"/>
          <w:b/>
          <w:bCs/>
          <w:sz w:val="28"/>
        </w:rPr>
        <w:t>»</w:t>
      </w:r>
    </w:p>
    <w:p w:rsidR="0054355C" w:rsidRDefault="00960493" w:rsidP="00960493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10</w:t>
      </w:r>
      <w:r w:rsidR="0054355C">
        <w:rPr>
          <w:rFonts w:ascii="Times New Roman" w:hAnsi="Times New Roman"/>
          <w:b/>
          <w:bCs/>
          <w:sz w:val="28"/>
        </w:rPr>
        <w:t xml:space="preserve"> класс (</w:t>
      </w:r>
      <w:r w:rsidR="00526AB3">
        <w:rPr>
          <w:rFonts w:ascii="Times New Roman" w:hAnsi="Times New Roman"/>
          <w:b/>
          <w:bCs/>
          <w:sz w:val="28"/>
        </w:rPr>
        <w:t>102</w:t>
      </w:r>
      <w:r w:rsidR="0054355C">
        <w:rPr>
          <w:rFonts w:ascii="Times New Roman" w:hAnsi="Times New Roman"/>
          <w:b/>
          <w:bCs/>
          <w:sz w:val="28"/>
        </w:rPr>
        <w:t xml:space="preserve"> час</w:t>
      </w:r>
      <w:r>
        <w:rPr>
          <w:rFonts w:ascii="Times New Roman" w:hAnsi="Times New Roman"/>
          <w:b/>
          <w:bCs/>
          <w:sz w:val="28"/>
        </w:rPr>
        <w:t>а</w:t>
      </w:r>
      <w:r w:rsidR="0054355C">
        <w:rPr>
          <w:rFonts w:ascii="Times New Roman" w:hAnsi="Times New Roman"/>
          <w:b/>
          <w:bCs/>
          <w:sz w:val="28"/>
        </w:rPr>
        <w:t xml:space="preserve"> в год/ </w:t>
      </w:r>
      <w:r w:rsidR="00526AB3">
        <w:rPr>
          <w:rFonts w:ascii="Times New Roman" w:hAnsi="Times New Roman"/>
          <w:b/>
          <w:bCs/>
          <w:sz w:val="28"/>
        </w:rPr>
        <w:t>3</w:t>
      </w:r>
      <w:r w:rsidR="0054355C">
        <w:rPr>
          <w:rFonts w:ascii="Times New Roman" w:hAnsi="Times New Roman"/>
          <w:b/>
          <w:bCs/>
          <w:sz w:val="28"/>
        </w:rPr>
        <w:t xml:space="preserve"> час</w:t>
      </w:r>
      <w:r w:rsidR="00526AB3">
        <w:rPr>
          <w:rFonts w:ascii="Times New Roman" w:hAnsi="Times New Roman"/>
          <w:b/>
          <w:bCs/>
          <w:sz w:val="28"/>
        </w:rPr>
        <w:t>а</w:t>
      </w:r>
      <w:r w:rsidR="0054355C">
        <w:rPr>
          <w:rFonts w:ascii="Times New Roman" w:hAnsi="Times New Roman"/>
          <w:b/>
          <w:bCs/>
          <w:sz w:val="28"/>
        </w:rPr>
        <w:t xml:space="preserve"> </w:t>
      </w:r>
      <w:proofErr w:type="gramStart"/>
      <w:r w:rsidR="0054355C">
        <w:rPr>
          <w:rFonts w:ascii="Times New Roman" w:hAnsi="Times New Roman"/>
          <w:b/>
          <w:bCs/>
          <w:sz w:val="28"/>
        </w:rPr>
        <w:t>в  неделю</w:t>
      </w:r>
      <w:proofErr w:type="gramEnd"/>
      <w:r w:rsidR="0054355C">
        <w:rPr>
          <w:rFonts w:ascii="Times New Roman" w:hAnsi="Times New Roman"/>
          <w:b/>
          <w:bCs/>
          <w:sz w:val="28"/>
        </w:rPr>
        <w:t>)</w:t>
      </w:r>
    </w:p>
    <w:p w:rsidR="00960493" w:rsidRDefault="00960493" w:rsidP="00960493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960493" w:rsidRPr="00960493" w:rsidRDefault="00960493" w:rsidP="009604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049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C61039" w:rsidRPr="00C61039" w:rsidRDefault="0078254B" w:rsidP="0096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894305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</w:t>
      </w:r>
      <w:r w:rsidR="00526AB3">
        <w:rPr>
          <w:rFonts w:ascii="Times New Roman" w:eastAsia="Times New Roman" w:hAnsi="Times New Roman"/>
          <w:sz w:val="24"/>
          <w:szCs w:val="24"/>
          <w:lang w:eastAsia="ru-RU"/>
        </w:rPr>
        <w:t>литературе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общеобразовательной школы</w:t>
      </w:r>
      <w:r w:rsidR="00894305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C61039" w:rsidRPr="00C61039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C61039" w:rsidRPr="00C6103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C61039" w:rsidRPr="00C6103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61039" w:rsidRPr="00C610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>среднего</w:t>
      </w:r>
      <w:r w:rsidR="00C61039" w:rsidRPr="00C61039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</w:t>
      </w:r>
      <w:r w:rsidR="0096049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</w:t>
      </w:r>
      <w:r w:rsidR="00960493" w:rsidRPr="0096049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по </w:t>
      </w:r>
      <w:r w:rsidR="00526AB3">
        <w:rPr>
          <w:rFonts w:ascii="Times New Roman" w:eastAsia="Times New Roman" w:hAnsi="Times New Roman"/>
          <w:sz w:val="24"/>
          <w:szCs w:val="24"/>
          <w:lang w:eastAsia="ru-RU"/>
        </w:rPr>
        <w:t>литературе</w:t>
      </w:r>
      <w:r w:rsidR="00960493" w:rsidRPr="0096049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10-11 классов общеобразовательных учреждений (</w:t>
      </w:r>
      <w:r w:rsidR="00DB62A2" w:rsidRPr="00DB62A2">
        <w:rPr>
          <w:rFonts w:ascii="Times New Roman" w:eastAsia="Times New Roman" w:hAnsi="Times New Roman"/>
          <w:sz w:val="24"/>
          <w:szCs w:val="24"/>
        </w:rPr>
        <w:t xml:space="preserve">Примерные рабочие программы предметной линии учебников под редакцией </w:t>
      </w:r>
      <w:proofErr w:type="spellStart"/>
      <w:r w:rsidR="00DB62A2" w:rsidRPr="00DB62A2">
        <w:rPr>
          <w:rFonts w:ascii="Times New Roman" w:eastAsia="Times New Roman" w:hAnsi="Times New Roman"/>
          <w:sz w:val="24"/>
          <w:szCs w:val="24"/>
        </w:rPr>
        <w:t>В.П.Журавлева</w:t>
      </w:r>
      <w:proofErr w:type="spellEnd"/>
      <w:r w:rsidR="00DB62A2" w:rsidRPr="00DB62A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DB62A2" w:rsidRPr="00DB62A2">
        <w:rPr>
          <w:rFonts w:ascii="Times New Roman" w:eastAsia="Times New Roman" w:hAnsi="Times New Roman"/>
          <w:sz w:val="24"/>
          <w:szCs w:val="24"/>
        </w:rPr>
        <w:t>Ю.В.Лебедева</w:t>
      </w:r>
      <w:proofErr w:type="spellEnd"/>
      <w:r w:rsidR="00DB62A2" w:rsidRPr="00DB62A2">
        <w:rPr>
          <w:rFonts w:ascii="Times New Roman" w:eastAsia="Times New Roman" w:hAnsi="Times New Roman"/>
          <w:sz w:val="24"/>
          <w:szCs w:val="24"/>
        </w:rPr>
        <w:t xml:space="preserve"> 10-11 классы (Базовый уровень). Авторы: </w:t>
      </w:r>
      <w:proofErr w:type="spellStart"/>
      <w:r w:rsidR="00DB62A2" w:rsidRPr="00DB62A2">
        <w:rPr>
          <w:rFonts w:ascii="Times New Roman" w:eastAsia="Times New Roman" w:hAnsi="Times New Roman"/>
          <w:sz w:val="24"/>
          <w:szCs w:val="24"/>
        </w:rPr>
        <w:t>А.Н.Романова</w:t>
      </w:r>
      <w:proofErr w:type="spellEnd"/>
      <w:r w:rsidR="00DB62A2" w:rsidRPr="00DB62A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DB62A2" w:rsidRPr="00DB62A2">
        <w:rPr>
          <w:rFonts w:ascii="Times New Roman" w:eastAsia="Times New Roman" w:hAnsi="Times New Roman"/>
          <w:sz w:val="24"/>
          <w:szCs w:val="24"/>
        </w:rPr>
        <w:t>Н.В.Шуваева</w:t>
      </w:r>
      <w:proofErr w:type="spellEnd"/>
      <w:r w:rsidR="00DB62A2" w:rsidRPr="00DB62A2">
        <w:rPr>
          <w:rFonts w:ascii="Times New Roman" w:eastAsia="Times New Roman" w:hAnsi="Times New Roman"/>
          <w:sz w:val="24"/>
          <w:szCs w:val="24"/>
        </w:rPr>
        <w:t>. Москва «Просвещение», 2019 год.</w:t>
      </w:r>
      <w:r w:rsidR="00DB62A2">
        <w:rPr>
          <w:rFonts w:ascii="Times New Roman" w:eastAsia="Times New Roman" w:hAnsi="Times New Roman"/>
          <w:sz w:val="24"/>
          <w:szCs w:val="24"/>
        </w:rPr>
        <w:t>)</w:t>
      </w:r>
    </w:p>
    <w:p w:rsidR="00526AB3" w:rsidRPr="00212AAA" w:rsidRDefault="00526AB3" w:rsidP="00526AB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реализации рабочей программы выбран</w:t>
      </w:r>
      <w:r w:rsidRPr="00212AA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учебно-методический комплект, ориентированный на базовый уровень изучения литературы и содержащий необходимый материал по всем разделам Примерной программы:</w:t>
      </w:r>
    </w:p>
    <w:p w:rsidR="00526AB3" w:rsidRPr="00212AAA" w:rsidRDefault="00526AB3" w:rsidP="00526AB3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Лебедев Ю.В. Русская литература XIX века.  10 класс. Учебник для общеобразовательных учреждений. Часть 1, 2. М.: Просвещение, 20</w:t>
      </w:r>
      <w:r w:rsidR="00F451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4305" w:rsidRPr="0078254B" w:rsidRDefault="00894305" w:rsidP="00C61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6AB3" w:rsidRPr="00212AAA" w:rsidRDefault="00526AB3" w:rsidP="00526AB3">
      <w:pPr>
        <w:spacing w:after="0" w:line="240" w:lineRule="auto"/>
        <w:ind w:right="-14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Цели и задачи изучения предмета</w:t>
      </w:r>
    </w:p>
    <w:p w:rsidR="00526AB3" w:rsidRPr="00212AAA" w:rsidRDefault="00526AB3" w:rsidP="00526AB3">
      <w:pP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Целями и задачами</w:t>
      </w:r>
      <w:r w:rsidRPr="00212AA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изучения литературы в средней школе являются:</w:t>
      </w:r>
    </w:p>
    <w:p w:rsidR="00526AB3" w:rsidRPr="00212AAA" w:rsidRDefault="00526AB3" w:rsidP="00526AB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 </w:t>
      </w:r>
    </w:p>
    <w:p w:rsidR="00526AB3" w:rsidRPr="00212AAA" w:rsidRDefault="00526AB3" w:rsidP="00526AB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гуманистического мировоззрения, национального </w:t>
      </w:r>
      <w:proofErr w:type="gramStart"/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самосознания,  гражданской</w:t>
      </w:r>
      <w:proofErr w:type="gramEnd"/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позиции, чувства патриотизма,  любви и уважения в литературе, к ценностям отечественной культуры;</w:t>
      </w:r>
    </w:p>
    <w:p w:rsidR="00526AB3" w:rsidRPr="00212AAA" w:rsidRDefault="00526AB3" w:rsidP="00526AB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представлений о специфике литературы в ряду других искусств; </w:t>
      </w:r>
      <w:proofErr w:type="gramStart"/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культуры  читательского</w:t>
      </w:r>
      <w:proofErr w:type="gramEnd"/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26AB3" w:rsidRPr="00212AAA" w:rsidRDefault="00526AB3" w:rsidP="00526AB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26AB3" w:rsidRPr="00212AAA" w:rsidRDefault="00526AB3" w:rsidP="00526AB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12A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написание сочинений различных типов; поиска, систематизации и использования необходимой информации, в том числе сети Интернет.</w:t>
      </w:r>
    </w:p>
    <w:p w:rsidR="00960493" w:rsidRDefault="00960493" w:rsidP="0078254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328" w:rsidRPr="0078254B" w:rsidRDefault="009A7328" w:rsidP="009A732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328">
        <w:rPr>
          <w:rFonts w:ascii="Times New Roman" w:hAnsi="Times New Roman"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r w:rsidR="00A73E32">
        <w:rPr>
          <w:rFonts w:ascii="Times New Roman" w:hAnsi="Times New Roman"/>
          <w:color w:val="000000"/>
          <w:sz w:val="24"/>
          <w:szCs w:val="24"/>
        </w:rPr>
        <w:t>Литература</w:t>
      </w:r>
      <w:r w:rsidRPr="009A7328">
        <w:rPr>
          <w:rFonts w:ascii="Times New Roman" w:hAnsi="Times New Roman"/>
          <w:color w:val="000000"/>
          <w:sz w:val="24"/>
          <w:szCs w:val="24"/>
        </w:rPr>
        <w:t xml:space="preserve">» изучается </w:t>
      </w:r>
      <w:r w:rsidR="00960493">
        <w:rPr>
          <w:rFonts w:ascii="Times New Roman" w:hAnsi="Times New Roman"/>
          <w:color w:val="000000"/>
          <w:sz w:val="24"/>
          <w:szCs w:val="24"/>
        </w:rPr>
        <w:t>в 10 и 11</w:t>
      </w:r>
      <w:r w:rsidRPr="009A7328">
        <w:rPr>
          <w:rFonts w:ascii="Times New Roman" w:hAnsi="Times New Roman"/>
          <w:color w:val="000000"/>
          <w:sz w:val="24"/>
          <w:szCs w:val="24"/>
        </w:rPr>
        <w:t xml:space="preserve"> класс</w:t>
      </w:r>
      <w:r w:rsidR="00960493">
        <w:rPr>
          <w:rFonts w:ascii="Times New Roman" w:hAnsi="Times New Roman"/>
          <w:color w:val="000000"/>
          <w:sz w:val="24"/>
          <w:szCs w:val="24"/>
        </w:rPr>
        <w:t>ах</w:t>
      </w:r>
      <w:r w:rsidRPr="009A73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8254B">
        <w:rPr>
          <w:rFonts w:ascii="Times New Roman" w:hAnsi="Times New Roman"/>
          <w:sz w:val="24"/>
          <w:szCs w:val="24"/>
        </w:rPr>
        <w:t xml:space="preserve">Программа </w:t>
      </w:r>
      <w:r w:rsidR="00960493">
        <w:rPr>
          <w:rFonts w:ascii="Times New Roman" w:hAnsi="Times New Roman"/>
          <w:sz w:val="24"/>
          <w:szCs w:val="24"/>
        </w:rPr>
        <w:t>10</w:t>
      </w:r>
      <w:r w:rsidRPr="0078254B">
        <w:rPr>
          <w:rFonts w:ascii="Times New Roman" w:hAnsi="Times New Roman"/>
          <w:sz w:val="24"/>
          <w:szCs w:val="24"/>
        </w:rPr>
        <w:t xml:space="preserve"> класса </w:t>
      </w:r>
      <w:r>
        <w:rPr>
          <w:rFonts w:ascii="Times New Roman" w:hAnsi="Times New Roman"/>
          <w:sz w:val="24"/>
          <w:szCs w:val="24"/>
        </w:rPr>
        <w:t>рассчитана</w:t>
      </w:r>
      <w:r w:rsidRPr="0078254B">
        <w:rPr>
          <w:rFonts w:ascii="Times New Roman" w:hAnsi="Times New Roman"/>
          <w:sz w:val="24"/>
          <w:szCs w:val="24"/>
        </w:rPr>
        <w:t xml:space="preserve"> на </w:t>
      </w:r>
      <w:r w:rsidR="00A73E32">
        <w:rPr>
          <w:rFonts w:ascii="Times New Roman" w:hAnsi="Times New Roman"/>
          <w:sz w:val="24"/>
          <w:szCs w:val="24"/>
        </w:rPr>
        <w:t>102</w:t>
      </w:r>
      <w:r w:rsidRPr="0078254B">
        <w:rPr>
          <w:rFonts w:ascii="Times New Roman" w:hAnsi="Times New Roman"/>
          <w:sz w:val="24"/>
          <w:szCs w:val="24"/>
        </w:rPr>
        <w:t xml:space="preserve"> час</w:t>
      </w:r>
      <w:r w:rsidR="00960493">
        <w:rPr>
          <w:rFonts w:ascii="Times New Roman" w:hAnsi="Times New Roman"/>
          <w:sz w:val="24"/>
          <w:szCs w:val="24"/>
        </w:rPr>
        <w:t>а</w:t>
      </w:r>
      <w:r w:rsidRPr="0078254B">
        <w:rPr>
          <w:rFonts w:ascii="Times New Roman" w:hAnsi="Times New Roman"/>
          <w:sz w:val="24"/>
          <w:szCs w:val="24"/>
        </w:rPr>
        <w:t xml:space="preserve"> в год</w:t>
      </w:r>
      <w:r w:rsidR="00960493">
        <w:rPr>
          <w:rFonts w:ascii="Times New Roman" w:hAnsi="Times New Roman"/>
          <w:sz w:val="24"/>
          <w:szCs w:val="24"/>
        </w:rPr>
        <w:t xml:space="preserve">, </w:t>
      </w:r>
      <w:r w:rsidR="00A73E32">
        <w:rPr>
          <w:rFonts w:ascii="Times New Roman" w:hAnsi="Times New Roman"/>
          <w:sz w:val="24"/>
          <w:szCs w:val="24"/>
        </w:rPr>
        <w:t>3</w:t>
      </w:r>
      <w:r w:rsidR="00960493">
        <w:rPr>
          <w:rFonts w:ascii="Times New Roman" w:hAnsi="Times New Roman"/>
          <w:sz w:val="24"/>
          <w:szCs w:val="24"/>
        </w:rPr>
        <w:t xml:space="preserve"> час</w:t>
      </w:r>
      <w:r w:rsidR="00A73E32">
        <w:rPr>
          <w:rFonts w:ascii="Times New Roman" w:hAnsi="Times New Roman"/>
          <w:sz w:val="24"/>
          <w:szCs w:val="24"/>
        </w:rPr>
        <w:t>а</w:t>
      </w:r>
      <w:r w:rsidRPr="0078254B">
        <w:rPr>
          <w:rFonts w:ascii="Times New Roman" w:hAnsi="Times New Roman"/>
          <w:sz w:val="24"/>
          <w:szCs w:val="24"/>
        </w:rPr>
        <w:t xml:space="preserve"> в неделю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54B">
        <w:rPr>
          <w:rFonts w:ascii="Times New Roman" w:hAnsi="Times New Roman"/>
          <w:sz w:val="24"/>
          <w:szCs w:val="24"/>
        </w:rPr>
        <w:t>(34 учебные недели).</w:t>
      </w:r>
    </w:p>
    <w:p w:rsidR="009A7328" w:rsidRPr="009A7328" w:rsidRDefault="009A7328" w:rsidP="009A732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73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I. </w:t>
      </w:r>
    </w:p>
    <w:p w:rsidR="009A7328" w:rsidRPr="009A7328" w:rsidRDefault="009A7328" w:rsidP="009A732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7328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 «</w:t>
      </w:r>
      <w:r w:rsidR="00A73E32">
        <w:rPr>
          <w:rFonts w:ascii="Times New Roman" w:eastAsia="Times New Roman" w:hAnsi="Times New Roman"/>
          <w:b/>
          <w:sz w:val="24"/>
          <w:szCs w:val="24"/>
          <w:lang w:eastAsia="ru-RU"/>
        </w:rPr>
        <w:t>Литература</w:t>
      </w:r>
      <w:r w:rsidRPr="009A732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493" w:rsidRPr="004234E8" w:rsidRDefault="009418D1" w:rsidP="00960493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78254B">
        <w:rPr>
          <w:b/>
          <w:iCs/>
        </w:rPr>
        <w:t xml:space="preserve">    </w:t>
      </w:r>
      <w:r w:rsidR="00960493" w:rsidRPr="004234E8">
        <w:rPr>
          <w:color w:val="4A4A4A"/>
        </w:rPr>
        <w:t>Целью данной программы является направленность на достижение образовательных результатов в соответствии с ФГОС, в частности:</w:t>
      </w:r>
    </w:p>
    <w:p w:rsidR="00A73E32" w:rsidRPr="00A73E32" w:rsidRDefault="00A73E32" w:rsidP="00A73E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 Воспитание 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</w:t>
      </w:r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гражданской позиции, чувства патриотизма, любви и уважения к литературе и ценностям отечественной культуры;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Развитие 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Освоение 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4.Совершенствование 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73E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73E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результаты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 Формирование у учащихся </w:t>
      </w:r>
      <w:proofErr w:type="spellStart"/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общеучебных</w:t>
      </w:r>
      <w:proofErr w:type="spellEnd"/>
      <w:r w:rsidRPr="00A73E3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Сформировать представление о художественной литературе как искусстве слова и ее месте в культуре страны и народа;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Осознать своеобразие и богатство литературы как искусства;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Освоить теоретические понятия, которые способствуют более глубокому постижению конкретных художественных произведений;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Овладеть знаниями и умениями, которые помогут глубокой и доказательной оценке художественных произведений и их выбору для самостоятельного чтения;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Воспитать культуру чтения, сформировать потребность в чтении;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Использовать изучение литературы для повышения речевой культуры, совершенствования собственной устной и письменной речи.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Овладение способностью принимать и сохранять цели и задачи учебной деятельности, поиска средств её осуществления.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 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 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 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Готовность конструктивно разрешать конфликты посредством учёта интересов сторон и сотрудничества.</w:t>
      </w:r>
    </w:p>
    <w:p w:rsidR="00A73E32" w:rsidRPr="00A73E32" w:rsidRDefault="00A73E32" w:rsidP="00A73E3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73E32" w:rsidRPr="00A73E32" w:rsidRDefault="00A73E32" w:rsidP="00DC670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73E32" w:rsidRPr="00A73E32" w:rsidRDefault="00A73E32" w:rsidP="00A73E32">
      <w:pPr>
        <w:numPr>
          <w:ilvl w:val="0"/>
          <w:numId w:val="22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</w:t>
      </w: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причинно-следственные связи в устных и письменных высказываниях, формулировать выводы;</w:t>
      </w:r>
    </w:p>
    <w:p w:rsidR="00A73E32" w:rsidRPr="00A73E32" w:rsidRDefault="00A73E32" w:rsidP="00A73E32">
      <w:pPr>
        <w:numPr>
          <w:ilvl w:val="0"/>
          <w:numId w:val="22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A73E32" w:rsidRPr="00A73E32" w:rsidRDefault="00A73E32" w:rsidP="00A73E32">
      <w:pPr>
        <w:numPr>
          <w:ilvl w:val="0"/>
          <w:numId w:val="22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A73E32" w:rsidRDefault="00A73E32" w:rsidP="00A73E32">
      <w:pPr>
        <w:numPr>
          <w:ilvl w:val="0"/>
          <w:numId w:val="22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A73E32" w:rsidRPr="00A73E32" w:rsidRDefault="00A73E32" w:rsidP="00A73E32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73E32" w:rsidRPr="00A73E32" w:rsidRDefault="00A73E32" w:rsidP="00A73E32">
      <w:pPr>
        <w:numPr>
          <w:ilvl w:val="2"/>
          <w:numId w:val="23"/>
        </w:numPr>
        <w:tabs>
          <w:tab w:val="left" w:pos="1292"/>
        </w:tabs>
        <w:spacing w:after="0" w:line="234" w:lineRule="auto"/>
        <w:ind w:left="260" w:right="20" w:firstLine="71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результате изучения учебного предмета «Литература» на уровне среднего общего образования:</w:t>
      </w:r>
    </w:p>
    <w:p w:rsidR="00A73E32" w:rsidRPr="00A73E32" w:rsidRDefault="00A73E32" w:rsidP="00A73E32">
      <w:pPr>
        <w:spacing w:after="0" w:line="240" w:lineRule="auto"/>
        <w:ind w:left="9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Выпускник на базовом уровне научится:</w:t>
      </w:r>
    </w:p>
    <w:p w:rsidR="00A73E32" w:rsidRPr="00A73E32" w:rsidRDefault="00A73E32" w:rsidP="00A73E32">
      <w:pPr>
        <w:spacing w:after="0" w:line="10" w:lineRule="exac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A73E32" w:rsidRPr="00A73E32" w:rsidRDefault="00A73E32" w:rsidP="00A73E32">
      <w:pPr>
        <w:spacing w:after="0" w:line="19" w:lineRule="exac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4" w:lineRule="auto"/>
        <w:ind w:left="260" w:firstLine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– в устной и письменной форме обобщать и анализировать свой читательский опыт, а именно:</w:t>
      </w:r>
    </w:p>
    <w:p w:rsidR="00A73E32" w:rsidRPr="00A73E32" w:rsidRDefault="00A73E32" w:rsidP="00A73E32">
      <w:pPr>
        <w:spacing w:after="0" w:line="239" w:lineRule="auto"/>
        <w:ind w:left="260" w:firstLine="71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•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обосновывать выбор художественного произведения для анализа,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приводя в качестве аргумента как тему (темы) произведения, так и его проблематику (содержащиеся в нем смыслы и подтексты);</w:t>
      </w:r>
    </w:p>
    <w:p w:rsidR="00A73E32" w:rsidRPr="00A73E32" w:rsidRDefault="00A73E32" w:rsidP="00A73E32">
      <w:pPr>
        <w:spacing w:after="0" w:line="247" w:lineRule="auto"/>
        <w:ind w:left="260" w:right="20" w:firstLine="71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•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использовать для раскрытия тезисов своего высказывания указание на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фрагменты произведения, носящие проблемный характер и требующие анализа;</w:t>
      </w:r>
    </w:p>
    <w:p w:rsidR="00A73E32" w:rsidRPr="00A73E32" w:rsidRDefault="00A73E32" w:rsidP="00A73E32">
      <w:pPr>
        <w:spacing w:after="0" w:line="2" w:lineRule="exac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7" w:lineRule="auto"/>
        <w:ind w:left="9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•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давать объективное изложение текста: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характеризуя произведение,</w:t>
      </w:r>
    </w:p>
    <w:p w:rsidR="00A73E32" w:rsidRPr="00A73E32" w:rsidRDefault="00A73E32" w:rsidP="00A73E32">
      <w:pPr>
        <w:spacing w:after="0" w:line="20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5" w:lineRule="auto"/>
        <w:ind w:left="2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73E32" w:rsidRPr="00A73E32" w:rsidRDefault="00A73E32" w:rsidP="00A73E32">
      <w:pPr>
        <w:spacing w:after="0" w:line="3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53" w:lineRule="auto"/>
        <w:ind w:left="260" w:right="-27" w:firstLine="71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•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анализировать жанрово-родовой выбор автора,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раскрывать особенности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развития и связей элементов художественного мира произведения: места</w:t>
      </w:r>
    </w:p>
    <w:p w:rsidR="00A73E32" w:rsidRPr="00A73E32" w:rsidRDefault="00A73E32" w:rsidP="00A73E32">
      <w:pPr>
        <w:spacing w:after="0" w:line="2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numPr>
          <w:ilvl w:val="0"/>
          <w:numId w:val="23"/>
        </w:numPr>
        <w:tabs>
          <w:tab w:val="left" w:pos="525"/>
        </w:tabs>
        <w:spacing w:after="0" w:line="234" w:lineRule="auto"/>
        <w:ind w:left="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A73E32" w:rsidRPr="00A73E32" w:rsidRDefault="00A73E32" w:rsidP="00A73E32">
      <w:pPr>
        <w:spacing w:after="0" w:line="237" w:lineRule="auto"/>
        <w:ind w:left="9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•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определять контекстуальное значение слов и фраз,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используемых в</w:t>
      </w:r>
    </w:p>
    <w:p w:rsidR="00A73E32" w:rsidRPr="00A73E32" w:rsidRDefault="00A73E32" w:rsidP="00A73E32">
      <w:pPr>
        <w:spacing w:after="0" w:line="2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7" w:lineRule="auto"/>
        <w:ind w:left="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A73E32" w:rsidRPr="00A73E32" w:rsidRDefault="00A73E32" w:rsidP="00A73E32">
      <w:pPr>
        <w:spacing w:after="0" w:line="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7" w:lineRule="auto"/>
        <w:ind w:left="260" w:firstLine="711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•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анализировать авторский выбор определенных композиционных</w:t>
      </w:r>
      <w:r w:rsidRPr="00A73E32"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решений в произведении, раскрывая, как взаиморасположение и взаимосвязь определенных частей текста способствует формированию его общей структуры</w:t>
      </w:r>
    </w:p>
    <w:p w:rsidR="00A73E32" w:rsidRPr="00A73E32" w:rsidRDefault="00A73E32" w:rsidP="00A73E32">
      <w:pPr>
        <w:spacing w:after="0" w:line="8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numPr>
          <w:ilvl w:val="0"/>
          <w:numId w:val="23"/>
        </w:numPr>
        <w:tabs>
          <w:tab w:val="left" w:pos="600"/>
        </w:tabs>
        <w:spacing w:after="0" w:line="240" w:lineRule="auto"/>
        <w:ind w:left="600" w:hanging="34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обусловливает  эстетическое</w:t>
      </w:r>
      <w:proofErr w:type="gramEnd"/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 воздействие  на  читателя  (например,  выбор</w:t>
      </w:r>
    </w:p>
    <w:p w:rsidR="00A73E32" w:rsidRPr="00A73E32" w:rsidRDefault="00A73E32" w:rsidP="00A73E32">
      <w:pPr>
        <w:spacing w:after="0" w:line="233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A73E32" w:rsidRPr="00A73E32" w:rsidRDefault="00A73E32" w:rsidP="00A73E32">
      <w:pPr>
        <w:spacing w:after="0" w:line="18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numPr>
          <w:ilvl w:val="1"/>
          <w:numId w:val="24"/>
        </w:numPr>
        <w:tabs>
          <w:tab w:val="left" w:pos="1144"/>
        </w:tabs>
        <w:spacing w:after="0" w:line="237" w:lineRule="auto"/>
        <w:ind w:left="260" w:firstLine="711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A73E32" w:rsidRPr="00A73E32" w:rsidRDefault="00A73E32" w:rsidP="00A73E32">
      <w:pPr>
        <w:spacing w:after="0" w:line="240" w:lineRule="auto"/>
        <w:ind w:left="540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осуществлять следующую продуктивную деятельность:</w:t>
      </w:r>
    </w:p>
    <w:p w:rsidR="00A73E32" w:rsidRPr="00A73E32" w:rsidRDefault="00A73E32" w:rsidP="00A73E32">
      <w:pPr>
        <w:spacing w:after="0" w:line="19" w:lineRule="exact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numPr>
          <w:ilvl w:val="1"/>
          <w:numId w:val="24"/>
        </w:numPr>
        <w:tabs>
          <w:tab w:val="left" w:pos="1144"/>
        </w:tabs>
        <w:spacing w:after="0" w:line="232" w:lineRule="auto"/>
        <w:ind w:left="260" w:firstLine="711"/>
        <w:jc w:val="both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давать развернутые ответы на вопросы об изучаемом на уроке произведении или создавать небольшие рецензии на самостоятельно</w:t>
      </w:r>
    </w:p>
    <w:p w:rsidR="00A73E32" w:rsidRPr="00A73E32" w:rsidRDefault="00A73E32" w:rsidP="00A73E32">
      <w:pPr>
        <w:spacing w:after="0" w:line="2" w:lineRule="exact"/>
        <w:jc w:val="both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40" w:lineRule="auto"/>
        <w:ind w:left="260"/>
        <w:jc w:val="both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прочитанные произведения, демонстрируя целостное восприятие</w:t>
      </w:r>
    </w:p>
    <w:p w:rsidR="00A73E32" w:rsidRPr="00A73E32" w:rsidRDefault="00A73E32" w:rsidP="00A73E32">
      <w:pPr>
        <w:spacing w:after="0" w:line="20" w:lineRule="exact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5" w:lineRule="auto"/>
        <w:ind w:left="260"/>
        <w:jc w:val="both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A73E32" w:rsidRPr="00A73E32" w:rsidRDefault="00A73E32" w:rsidP="00A73E32">
      <w:pPr>
        <w:spacing w:after="0" w:line="19" w:lineRule="exact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numPr>
          <w:ilvl w:val="1"/>
          <w:numId w:val="24"/>
        </w:numPr>
        <w:tabs>
          <w:tab w:val="left" w:pos="1144"/>
        </w:tabs>
        <w:spacing w:after="0" w:line="236" w:lineRule="auto"/>
        <w:ind w:left="260" w:firstLine="711"/>
        <w:rPr>
          <w:rFonts w:ascii="Arial Rounded MT Bold" w:eastAsia="Arial Rounded MT Bold" w:hAnsi="Arial Rounded MT Bold" w:cs="Arial Rounded MT Bold"/>
          <w:b/>
          <w:bCs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DC6704" w:rsidRDefault="00DC6704" w:rsidP="00A73E32">
      <w:pPr>
        <w:spacing w:after="0" w:line="240" w:lineRule="auto"/>
        <w:ind w:left="9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40" w:lineRule="auto"/>
        <w:ind w:left="9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A73E32" w:rsidRPr="00A73E32" w:rsidRDefault="00A73E32" w:rsidP="00A73E32">
      <w:pPr>
        <w:spacing w:after="0" w:line="1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давать историко-культурный комментарий к тексту произведения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(в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том числе и с использованием ресурсов музея, специализированной библиотеки, исторических документов и т. п.);</w:t>
      </w:r>
    </w:p>
    <w:p w:rsidR="00A73E32" w:rsidRPr="00A73E32" w:rsidRDefault="00A73E32" w:rsidP="00A73E32">
      <w:pPr>
        <w:spacing w:after="0" w:line="19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анализировать художественное произведение в сочетании воплощения в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нем объективных законов литературного развития и субъективных черт авторской индивидуальности;</w:t>
      </w:r>
    </w:p>
    <w:p w:rsidR="00A73E32" w:rsidRPr="00A73E32" w:rsidRDefault="00A73E32" w:rsidP="00A73E32">
      <w:pPr>
        <w:spacing w:after="0" w:line="19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анализировать художественное произведение во взаимосвязи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литературы с другими областями гуманитарного знания (философией, историей, психологией и др.);</w:t>
      </w:r>
    </w:p>
    <w:p w:rsidR="00A73E32" w:rsidRPr="00A73E32" w:rsidRDefault="00A73E32" w:rsidP="00A73E32">
      <w:pPr>
        <w:spacing w:after="0" w:line="2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6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анализировать одну из интерпретаций эпического,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драматического или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A73E32" w:rsidRPr="00A73E32" w:rsidRDefault="00A73E32" w:rsidP="00A73E32">
      <w:pPr>
        <w:spacing w:after="0" w:line="9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40" w:lineRule="auto"/>
        <w:ind w:left="9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Выпускник на базовом уровне получит возможность узнать:</w:t>
      </w:r>
    </w:p>
    <w:p w:rsidR="00A73E32" w:rsidRPr="00A73E32" w:rsidRDefault="00A73E32" w:rsidP="00A73E32">
      <w:pPr>
        <w:spacing w:after="0" w:line="236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 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 месте и значении русской литературы в мировой литературе;</w:t>
      </w:r>
    </w:p>
    <w:p w:rsidR="00A73E32" w:rsidRPr="00A73E32" w:rsidRDefault="00A73E32" w:rsidP="00A73E32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 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 произведениях новейшей отечественной и мировой литературы;</w:t>
      </w:r>
    </w:p>
    <w:p w:rsidR="00A73E32" w:rsidRPr="00A73E32" w:rsidRDefault="00A73E32" w:rsidP="00A73E32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 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 важнейших литературных ресурсах,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 том числе в сети Интернет;</w:t>
      </w:r>
    </w:p>
    <w:p w:rsidR="00A73E32" w:rsidRPr="00A73E32" w:rsidRDefault="00A73E32" w:rsidP="00A73E32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 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 историко-культурном подходе в литературоведении;</w:t>
      </w:r>
    </w:p>
    <w:p w:rsidR="00A73E32" w:rsidRPr="00A73E32" w:rsidRDefault="00A73E32" w:rsidP="00A73E32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 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 историко-литературном процессе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XIX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XX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веков;</w:t>
      </w:r>
    </w:p>
    <w:p w:rsidR="00A73E32" w:rsidRPr="00A73E32" w:rsidRDefault="00A73E32" w:rsidP="00A73E32">
      <w:pPr>
        <w:spacing w:after="0" w:line="1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 наиболее ярких или характерных чертах литературных направлений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или течений;</w:t>
      </w:r>
    </w:p>
    <w:p w:rsidR="00A73E32" w:rsidRPr="00A73E32" w:rsidRDefault="00A73E32" w:rsidP="00A73E32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7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имена ведущих писателей,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значимые факты их творческой биографии,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A73E32" w:rsidRPr="00A73E32" w:rsidRDefault="00A73E32" w:rsidP="00A73E32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32" w:rsidRPr="00A73E32" w:rsidRDefault="00A73E32" w:rsidP="00A73E32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 соотношении и взаимосвязях литературы с историческим периодом,</w:t>
      </w:r>
      <w:r w:rsidRPr="00A73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73E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эпохой.</w:t>
      </w:r>
    </w:p>
    <w:p w:rsidR="00A73E32" w:rsidRPr="00A73E32" w:rsidRDefault="00A73E32" w:rsidP="00A73E32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A7328" w:rsidRDefault="009418D1" w:rsidP="009604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493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9A7328" w:rsidRPr="009A73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</w:t>
      </w:r>
      <w:r w:rsidR="009A7328" w:rsidRPr="009A732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 w:rsidR="009A7328" w:rsidRPr="009A73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Содержание изучаемого курса</w:t>
      </w:r>
    </w:p>
    <w:p w:rsidR="00A73E32" w:rsidRPr="00DC6704" w:rsidRDefault="00A73E32" w:rsidP="00A73E32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XIX века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Русская литература XIX века в контексте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мировой культуры.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темы и проблемы русской литературы XIX века (свобода, духовно-нравственные искания человека, обращение к народу в поисках нравственного идеала).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Введение</w:t>
      </w:r>
    </w:p>
    <w:p w:rsidR="00A73E32" w:rsidRPr="00DC6704" w:rsidRDefault="00A73E32" w:rsidP="00A73E32">
      <w:pPr>
        <w:spacing w:after="0" w:line="240" w:lineRule="auto"/>
        <w:ind w:firstLine="35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Россия во второй половине XIX века. Падение крепостного права. Земельный вопрос. Развитие капитализма и демократизация общества. Судебные реформы. Охранительные, либеральные, славянофильские, почвеннические и революционные настроения. Расцвет русского романа (Тургенев, Гончаров, Л. Толстой, Достоевский), драматургии (Островский, Сухово-Кобылин). Русская поэзия. Судьбы романтизма и реализма в поэзии. Две основные тенденции в лирике: Некрасов, поэты его круга и Фет, Тютчев, Майков, Полонский. Критика социально-историческая (Чернышевский, Добролюбов, Писарев), «органическая» (Григорьев), эстетическая (Боткин, Страхов). Зарождение народнической идеологии и литературы. Чехов как последний великий реалист. Наследие старой драмы, ее гибель и рождение новой драматургии в творчестве Чехова.</w:t>
      </w:r>
    </w:p>
    <w:p w:rsidR="00A73E32" w:rsidRPr="00DC6704" w:rsidRDefault="00A73E32" w:rsidP="00A73E32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второй половины XIX века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Обзор русской литературы второй половины XIX века. Россия второй половины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ее социальная острота и 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философская глубина. Идея нравственного самосовершенствования. Универсальность художественных образов. Традиции и новаторство в русской поэзии, формирование национального театра.        </w:t>
      </w:r>
    </w:p>
    <w:p w:rsidR="00A73E32" w:rsidRPr="00DC6704" w:rsidRDefault="00A73E32" w:rsidP="00A73E32">
      <w:pPr>
        <w:spacing w:after="0" w:line="240" w:lineRule="auto"/>
        <w:ind w:firstLine="35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Классическая русская литература и ее мировое признание.        </w:t>
      </w:r>
    </w:p>
    <w:p w:rsidR="00A73E32" w:rsidRPr="00DC6704" w:rsidRDefault="00A73E32" w:rsidP="00A73E32">
      <w:pPr>
        <w:spacing w:after="0" w:line="240" w:lineRule="auto"/>
        <w:ind w:firstLine="35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Иван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Александрович Гончаров.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</w:t>
      </w:r>
    </w:p>
    <w:p w:rsidR="00A73E32" w:rsidRPr="00DC6704" w:rsidRDefault="00A73E32" w:rsidP="00A73E32">
      <w:pPr>
        <w:spacing w:after="0" w:line="240" w:lineRule="auto"/>
        <w:ind w:firstLine="36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«Обломов».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Социальная и нравственная проблематика. Хорошее и дурное в характере Обломова. Смысл его жизни и смерти. «Обломовщина» как общественное явление. Герои романа и их отношение к Обломову. Авторская позиция и способы ее выражения в романе. Роман «Обломов» в зеркале критики (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«Что такое обломовщина?»</w:t>
      </w: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А. </w:t>
      </w:r>
      <w:proofErr w:type="gramStart"/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Добролюбова,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gramEnd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Обломов»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 Писарева).        </w:t>
      </w:r>
    </w:p>
    <w:p w:rsidR="00A73E32" w:rsidRPr="00DC6704" w:rsidRDefault="00A73E32" w:rsidP="00A73E32">
      <w:pPr>
        <w:spacing w:after="0" w:line="240" w:lineRule="auto"/>
        <w:ind w:firstLine="35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Обобщение в литературе. Типичное явление в литературе. Типическое как слияние общего и индивидуального, как проявление общего через индивидуальное. Литературная критика.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Александр Николаевич Островский.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 Периодизация творчества. Наследник Фонвизина, Грибоедова, Гоголя. Создатель русского сценического репертуара.        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Драма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«Гроза».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Ее народные истоки. Духовное самосознание Катерины. Нравственно ценное и косное в патриархальном быту. Россия на переломе, чреватом трагедией, ломкой судеб, гибелью людей.   Своеобразие конфликта и основные стадии развития действия. Прием антитезы в пьесе. Изображение «жестоких нравов» «темного царства». Образ города Калинова. Трагедийный фон пьесы. Катерина в системе образов. Внутренний конфликт Катерины. </w:t>
      </w:r>
      <w:proofErr w:type="gram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Народно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поэтическое</w:t>
      </w:r>
      <w:proofErr w:type="gram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религиозное в образе Катерины. Нравственная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проблематика пьесы: тема греха, возмездия и покаяния. Смысл названия и символика пьесы. Жанровое своеобразие. Драматургическое мастерство Островского.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Н. Островский в критике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(«Луч света в темном царстве»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Н. А. Добролюбова).</w:t>
      </w:r>
    </w:p>
    <w:p w:rsidR="00A73E32" w:rsidRPr="00DC6704" w:rsidRDefault="00A73E32" w:rsidP="00A73E32">
      <w:pPr>
        <w:spacing w:after="0" w:line="240" w:lineRule="auto"/>
        <w:ind w:firstLine="3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понятий о драме как роде литературы, о жанрах комедии, драмы, трагедии. Драматургический конфликт.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Иван Сергеевич Тургенев.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«Отцы и дети».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Духовный конфликт (различное отношение к духовным ценностям: к любви, природе, искусству) между поколениями, отраженный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заглавии и легший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основу романа. Базаров в ситуации русского человека на рандеву. Его сторонники и противники. Трагическое одиночество героя. Споры вокруг романа и авторская позиция Тургенева. Тургенев как пропагандист русской литературы на Западе. Критика о Тургеневе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(«Базаров» 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Д. И. Писарева).</w:t>
      </w:r>
    </w:p>
    <w:p w:rsidR="00A73E32" w:rsidRPr="00DC6704" w:rsidRDefault="00A73E32" w:rsidP="00A73E32">
      <w:pPr>
        <w:spacing w:after="0" w:line="240" w:lineRule="auto"/>
        <w:ind w:firstLine="33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понятия о романе (частная жизнь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исторической панораме. Социально-бытовые и общечеловеческие стороны в романе).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Федор Иванович Тютчев.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Жизнь и творчество. Наследник классицизма и поэт-романтик. Философский характер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тютчевского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романтизма. Идеал Тютчева — слияние человека с Природой и Историей, с «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божеско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-всемирной жизнью» и его неосуществимость. Сочетание разномасштабных образов природы (космический охват с конкретно-реалистической детализацией). Любовь как стихийная сила и «поединок роковой». Основной жанр — лирический фрагмент («осколок» классицистических монументальных и масштабных жанров — героической или философской поэмы, торжественной или философской оды, вмещающий образы старых лирических или эпических жанровых форм).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Мифологизмы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архаизмы как признаки монументального стиля грандиозных творений.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Silentium</w:t>
      </w:r>
      <w:proofErr w:type="spellEnd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!», «Не то, что мните вы, природа…</w:t>
      </w:r>
      <w:proofErr w:type="gramStart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»,  «</w:t>
      </w:r>
      <w:proofErr w:type="gramEnd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Еще земли печален вид...», «Как хорошо ты, о море ночное...», «Я встретил вас,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все былое   » «Эти бедные селенья...», «Нам не дано предугадать...», «Природа - сфинкс...», «Умом Россию не понять...», «О, как убийственно мы любим...».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понятия о лирике. Судьба жанров оды и элегии в русской поэзии.</w:t>
      </w:r>
    </w:p>
    <w:p w:rsidR="00A73E32" w:rsidRPr="00DC6704" w:rsidRDefault="00A73E32" w:rsidP="00A73E32">
      <w:pPr>
        <w:spacing w:after="0" w:line="240" w:lineRule="auto"/>
        <w:ind w:firstLine="3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Афанасий Афанасьевич Фет.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Двойственность личности и судьбы Фета - поэта и Фета - практичного помещика. Жизнеутверждающее начало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Романтические «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поэтизмы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метафорический язык. Гармония и музыкальность поэтической речи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 их достижения. Тема смерти и мотив трагизма человеческого бытия в поздней лирике Фета.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«Даль», «Шепот, робкое дыханье...» «Еще майская ночь», «Еще весны душистой нега...» «Летний вечер тих и ясен...», «Я пришел к тебе с приветом...», «Заря прощается с землею...», «Это утро, радость эта...», «Певице», «Сияла ночь. Луной был полон сад...», «Как беден наш язык!..», «Одним толчком согнать ладью живую...», «На качелях».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понятия о лирике. Композиция лирического стихотворения.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Алексей Константинович Толстой.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Своеобразие художественного мира Толстого. Основные темы, мотивы и образы поэзии. Взгляд на русскую историю в произведениях писателя. Влияние фольклора и романтической традиции.</w:t>
      </w:r>
    </w:p>
    <w:p w:rsidR="00A73E32" w:rsidRPr="00DC6704" w:rsidRDefault="00A73E32" w:rsidP="00A73E32">
      <w:pPr>
        <w:spacing w:after="0" w:line="240" w:lineRule="auto"/>
        <w:ind w:firstLine="35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«Слеза дрожит в твоем ревнивом взоре...», «Против течения», «Государь ты наш батюшка...».</w:t>
      </w:r>
    </w:p>
    <w:p w:rsidR="00A73E32" w:rsidRPr="00DC6704" w:rsidRDefault="00A73E32" w:rsidP="00A73E32">
      <w:pPr>
        <w:spacing w:after="0" w:line="240" w:lineRule="auto"/>
        <w:ind w:firstLine="34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Николай Алексеевич Некрасов.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 Некрасов-журналист. Противоположность литературно-художественных взглядов Некрасова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Фета. Разрыв с романтиками и переход на позиции реализма.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Прозаизация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лирики, усиление роли сюжетного начала. Социальная трагедия народа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городе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деревне. Настоящее и будущее народа как предмет лирических переживаний страдающего поэта. Интонация плача, рыданий, стона как способ исповедального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выражения лирических переживаний. Сатира Некрасова. Героическое и жертвенное в образе разночинца-народолюбца. Психологизм и бытовая конкретизация любовной лирики. Поэмы Некрасова, их содержание, поэтический язык.</w:t>
      </w:r>
    </w:p>
    <w:p w:rsidR="00A73E32" w:rsidRPr="00DC6704" w:rsidRDefault="00A73E32" w:rsidP="00A73E32">
      <w:pPr>
        <w:spacing w:after="0" w:line="240" w:lineRule="auto"/>
        <w:ind w:firstLine="34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Замысел поэмы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«Кому на Руси </w:t>
      </w:r>
      <w:proofErr w:type="gramStart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жить  хорошо</w:t>
      </w:r>
      <w:proofErr w:type="gramEnd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Дореформенная и пореформенная Россия в поэме, широта тематики и стилистическое многообразие. Образы крестьян и «народных заступников». Тема социального и духовного рабства, тема народного бунта. Фольклорное начало в поэме. Особенности поэтического языка.</w:t>
      </w:r>
    </w:p>
    <w:p w:rsidR="00A73E32" w:rsidRPr="00DC6704" w:rsidRDefault="00A73E32" w:rsidP="00A73E32">
      <w:pPr>
        <w:spacing w:after="0" w:line="240" w:lineRule="auto"/>
        <w:ind w:firstLine="36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«Рыцарь на час», «В дороге», «Надрывается сердце от муки...», «Душно! Без счастья и воли...», «Поэт и гражданин», «Элегия», «Умру я скоро...», «Музе», «Мы с тобой бестолковые люди...», «О Муза! Я у двери гроба...», «Я не люблю иронии твоей...», «Блажен незлобивый поэт...», «Внимая ужасам войны...», «Тройка», «Еду ли ночью по улице темной...».        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Понятие о народности искусства.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Фольклоризм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художественной литературы.        </w:t>
      </w:r>
    </w:p>
    <w:p w:rsidR="00A73E32" w:rsidRPr="00DC6704" w:rsidRDefault="00A73E32" w:rsidP="00A73E32">
      <w:pPr>
        <w:spacing w:after="0" w:line="240" w:lineRule="auto"/>
        <w:ind w:firstLine="34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</w:t>
      </w:r>
      <w:proofErr w:type="spellStart"/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Евграфович</w:t>
      </w:r>
      <w:proofErr w:type="spellEnd"/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Салтыков-Щедрин.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«История одного города»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ключевое художественное произведение писателя. Сатирико-</w:t>
      </w:r>
      <w:proofErr w:type="gram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гротесковая  хроника</w:t>
      </w:r>
      <w:proofErr w:type="gram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изображающая смену градоначальников, как намек на смену царей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русской истории. Терпение народа как национальная отрицательная черта. Сказки (по выбору). Сатирическое негодование против произвола властей и желчная насмешка над покорностью народа.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Фантастика, гротеск и эзопов язык. Сатира как выражение общественной позиции писателя. Жанр памфлета.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Лев Николаевич Толстой.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(Обзор.) Начало творческого пути. Духовные искания, их отражение в трилогии «Детство», «Отрочество», «Юность». Становление типа толстовского героя — просвещенного правдоискателя, ищущего совершенства. Нравственная чистота писательского взгляда на человека и мир.        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«Война и мир» —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вершина творчества Л. Н. Толстого. Творческая история романа. Своеобразие жанра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стиля. Образ автора как объединяющее идейно-стилевое начало «Войны и мира», вмещающее в себя аристократические устремления русской патриархальной демократии. Соединение народа как «тела» нации с ее «умом» — просвещенным дворянством на почве общины и личной независимости. Народ и «мысль народная» в изображении писателя. Просвещенные герои и их судьбы в водовороте исторических событий. Духовные искания Андрея Болконского и Пьера Безухова. Рационализм Андрея Болконского и эмоционально-интуитивное осмысление жизни Пьером Безуховым. Нравственно-психологической облик Наташи Ростовой, Марьи Болконской, Сони, Элен. Философские, нравственные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эстетические искания Толстого, реализованные в образах Наташи и Марьи. Философский смысл образа Платона Каратаева. Толстовская мысль об истории. Образы Кутузова и Наполеона, значение их противопоставления. Патриотизм ложный и патриотизм истинный. Внутренний монолог как способ выражения «диалектики души». Своеобразие религиозно-этических и эстетических взглядов Толстого. Всемирное значение Толстого-художника и мыслителя. Его влияние на русскую и мировую литературу.</w:t>
      </w:r>
    </w:p>
    <w:p w:rsidR="00A73E32" w:rsidRPr="00DC6704" w:rsidRDefault="00A73E32" w:rsidP="00A73E32">
      <w:pPr>
        <w:spacing w:after="0" w:line="240" w:lineRule="auto"/>
        <w:ind w:firstLine="33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понятия о романе. Роман-эпопея. Внутренний монолог. Психологизм художественной прозы.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Федор Михайлович Достоевский.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Жизнь и творчество. (Обзор.) Достоевский, Гоголь и «натуральная школа».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«Преступление и наказание»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первый идеологический роман. Творческая история. Уголовно-авантюрная основа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ее преобразование в сюжете произведения. Противопоставление преступления и наказания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композиции романа. Композиционная роль снов Раскольникова, его психология, преступление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судьба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свете религиозно-нравственных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социальных представлений. «Маленькие люди» в романе, проблема социальной несправедливости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гуманизм писателя. Духовные искания интеллектуального героя и способы их выявления. Исповедальное начало как способ самораскрытия души. Полифонизм романа и диалоги героев. Достоевский и его значение для русской и мировой культуры.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понятия о романе (роман нравственно-психологический, роман идеологический). Психологизм и способы его выражения в романах Толстого и Достоевского.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Николай Семенович Лесков.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(Обзор). Бытовые повести и жанр «русской новеллы». Антинигилистические романы. Правдоискатели и народные праведники.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Повесть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«Очарованный странник»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ее герой Иван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Флягин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Фольклорное начало в повести. Талант и творческий дух человека из народа.</w:t>
      </w:r>
    </w:p>
    <w:p w:rsidR="00A73E32" w:rsidRPr="00DC6704" w:rsidRDefault="00A73E32" w:rsidP="00A73E32">
      <w:pPr>
        <w:spacing w:after="0" w:line="240" w:lineRule="auto"/>
        <w:ind w:firstLine="33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«Тупейный художник».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Самобытные характеры и необычные судьбы, исключительность обстоятельств, любовь к жизни и людям, нравственная стойкость —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основные мотивы повествования Лескова о русском человеке.        </w:t>
      </w:r>
    </w:p>
    <w:p w:rsidR="00A73E32" w:rsidRPr="00DC6704" w:rsidRDefault="00A73E32" w:rsidP="00A73E32">
      <w:pPr>
        <w:spacing w:after="0" w:line="240" w:lineRule="auto"/>
        <w:ind w:left="52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(Изучается одно произведение по выбору.)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</w:t>
      </w: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Формы повествования. Проблема сказа. Понятие о стилизации.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Антон Павлович Чехов.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  Сотрудничество в юмористических журналах. Основные жанры — сценка, юмореска, анекдот, пародия. Спор с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традицией изображения «маленького человека».  Конфликт между сложной и пестрой жизнью и узкими представлениями о ней как основа комизма </w:t>
      </w:r>
      <w:proofErr w:type="gram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ранних  рассказов</w:t>
      </w:r>
      <w:proofErr w:type="gram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 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реальности, «футлярное» существование, образы будущего-темы и проблемы рассказов Чехова. Рассказы по выбору: </w:t>
      </w: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«Человек в футляре», «</w:t>
      </w:r>
      <w:proofErr w:type="spellStart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Ионыч</w:t>
      </w:r>
      <w:proofErr w:type="spellEnd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», «Дом </w:t>
      </w:r>
      <w:proofErr w:type="gramStart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  мезонином</w:t>
      </w:r>
      <w:proofErr w:type="gramEnd"/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», «Студент», «Дама с собачкой»,  «Случай из практики», «Черный монах»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др.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A73E32" w:rsidRPr="00DC6704" w:rsidRDefault="00A73E32" w:rsidP="00A73E32">
      <w:pPr>
        <w:spacing w:after="0" w:line="240" w:lineRule="auto"/>
        <w:ind w:firstLine="33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«Вишневый сад».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 вишневого сада, старые и новые хозяева как прошлое, настоящее и будущее России. Лирическое и трагическое начала в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пьесе, роль фарсовых эпизодов и комических персонажей.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Психологизация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ремарки. Символическая образность, «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бессобытийность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«подводное течение». Значение художественного наследия Чехова для русской и мировой литературы.</w:t>
      </w:r>
    </w:p>
    <w:p w:rsidR="00A73E32" w:rsidRPr="00DC6704" w:rsidRDefault="00A73E32" w:rsidP="00A73E32">
      <w:pPr>
        <w:spacing w:after="0" w:line="240" w:lineRule="auto"/>
        <w:ind w:firstLine="342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Теория литературы.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Углубление понятия о рассказе. Стиль Чехова-рассказчика: открытые финалы, музыкальность, поэтичность, психологическая и символическая деталь. Композиция и стилистика пьес. Роль ремарок, пауз, звуковых и шумовых эффектов. Сочетание лирики и комизма. Понятие о лирической комедии.</w:t>
      </w:r>
    </w:p>
    <w:p w:rsidR="00A73E32" w:rsidRPr="00DC6704" w:rsidRDefault="00A73E32" w:rsidP="00A73E32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 зарубежной литературы</w:t>
      </w:r>
    </w:p>
    <w:p w:rsidR="00A73E32" w:rsidRPr="00DC6704" w:rsidRDefault="00A73E32" w:rsidP="00A73E32">
      <w:pPr>
        <w:spacing w:after="0" w:line="240" w:lineRule="auto"/>
        <w:ind w:left="1200" w:right="119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зарубежной литературы второй половины XIX века</w:t>
      </w:r>
    </w:p>
    <w:p w:rsidR="00A73E32" w:rsidRPr="00DC6704" w:rsidRDefault="00A73E32" w:rsidP="00A73E32">
      <w:pPr>
        <w:spacing w:after="0" w:line="240" w:lineRule="auto"/>
        <w:ind w:firstLine="34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тенденции в развитии литературы второй половины XIX века. Поздний романтизм. Романтизм как доминанта литературного процесса. Символизм.</w:t>
      </w:r>
    </w:p>
    <w:p w:rsidR="00A73E32" w:rsidRPr="00DC6704" w:rsidRDefault="00A73E32" w:rsidP="00A73E32">
      <w:pPr>
        <w:spacing w:after="0" w:line="240" w:lineRule="auto"/>
        <w:ind w:left="36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Ги де Мопассан.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    «Ожерелье».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Новелла об обыкновенных и честных людях, обделенных земными благами. Психологическая острота сюжета. Мечты героев о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счастье, сочетание в них значительного и мелкого. Мастерство композиции. Неожиданность развязки. Особенности жанра новеллы.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Генрик Ибсен.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    «Кукольный дом».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Проблема социального неравенства и права женщины. Жизнь-игра и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героиня</w:t>
      </w: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кукла. 06нажение лицемерия и цинизма социальных отношений. Мораль естественная и мораль ложная. Неразрешимость конфликта. «Кукольный дом» как «драма идеи» и психологическая драма.</w:t>
      </w:r>
    </w:p>
    <w:p w:rsidR="00A73E32" w:rsidRPr="00DC6704" w:rsidRDefault="00A73E32" w:rsidP="00A73E32">
      <w:pPr>
        <w:spacing w:after="0" w:line="240" w:lineRule="auto"/>
        <w:ind w:left="36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Артур Рембо.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A73E32" w:rsidRPr="00DC6704" w:rsidRDefault="00A73E32" w:rsidP="00A73E32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C670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    «Пьяный корабль». </w:t>
      </w:r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Пафос разрыва со всем устоявшимся, закосневшим. Апология стихийности, </w:t>
      </w:r>
      <w:proofErr w:type="spellStart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раскрепощенности</w:t>
      </w:r>
      <w:proofErr w:type="spellEnd"/>
      <w:r w:rsidRPr="00DC67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свободы и своеволия художника. Склонность к деформации образа, к смешению пропорций, стиранию грани между реальным и воображаемым. Символизм стихотворения. Своеобразие поэтического языка.</w:t>
      </w:r>
    </w:p>
    <w:p w:rsidR="00DC6704" w:rsidRDefault="00DC6704" w:rsidP="0028476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7328" w:rsidRPr="009A7328" w:rsidRDefault="009A7328" w:rsidP="009A7328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A73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Раздел Ш.  Тематическое </w:t>
      </w:r>
      <w:proofErr w:type="gramStart"/>
      <w:r w:rsidRPr="009A73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планирование  с</w:t>
      </w:r>
      <w:proofErr w:type="gramEnd"/>
      <w:r w:rsidRPr="009A73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указанием количества часов, отводимых </w:t>
      </w:r>
    </w:p>
    <w:p w:rsidR="009A7328" w:rsidRPr="009A7328" w:rsidRDefault="009A7328" w:rsidP="009A7328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A73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 освоение каждой темы.</w:t>
      </w:r>
    </w:p>
    <w:p w:rsidR="00B75EBB" w:rsidRPr="0028476F" w:rsidRDefault="0028476F" w:rsidP="00B75EB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47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</w:t>
      </w:r>
      <w:r w:rsidR="00DC67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Литература</w:t>
      </w:r>
      <w:r w:rsidRPr="002847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 (</w:t>
      </w:r>
      <w:r w:rsidR="000178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</w:t>
      </w:r>
      <w:r w:rsidRPr="002847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класс)</w:t>
      </w:r>
    </w:p>
    <w:tbl>
      <w:tblPr>
        <w:tblpPr w:leftFromText="180" w:rightFromText="180" w:vertAnchor="text" w:tblpY="1"/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93"/>
        <w:gridCol w:w="794"/>
        <w:gridCol w:w="1151"/>
        <w:gridCol w:w="1127"/>
      </w:tblGrid>
      <w:tr w:rsidR="00A03EF7" w:rsidRPr="00DC6704" w:rsidTr="00DC6704">
        <w:trPr>
          <w:trHeight w:val="144"/>
        </w:trPr>
        <w:tc>
          <w:tcPr>
            <w:tcW w:w="704" w:type="dxa"/>
            <w:vMerge w:val="restart"/>
          </w:tcPr>
          <w:p w:rsidR="00A03EF7" w:rsidRPr="00DC6704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693" w:type="dxa"/>
            <w:vMerge w:val="restart"/>
          </w:tcPr>
          <w:p w:rsidR="00A03EF7" w:rsidRPr="00DC6704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A03EF7" w:rsidRPr="00DC6704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94" w:type="dxa"/>
            <w:vMerge w:val="restart"/>
          </w:tcPr>
          <w:p w:rsidR="00A03EF7" w:rsidRPr="00DC6704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78" w:type="dxa"/>
            <w:gridSpan w:val="2"/>
          </w:tcPr>
          <w:p w:rsidR="00A03EF7" w:rsidRPr="00DC6704" w:rsidRDefault="00A03EF7" w:rsidP="00A03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Pr="00DC6704">
              <w:rPr>
                <w:rStyle w:val="c0c7"/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A03EF7" w:rsidRPr="00DC6704" w:rsidTr="00DC6704">
        <w:trPr>
          <w:trHeight w:val="144"/>
        </w:trPr>
        <w:tc>
          <w:tcPr>
            <w:tcW w:w="704" w:type="dxa"/>
            <w:vMerge/>
          </w:tcPr>
          <w:p w:rsidR="00A03EF7" w:rsidRPr="00DC6704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A03EF7" w:rsidRPr="00DC6704" w:rsidRDefault="00A03EF7" w:rsidP="00A03EF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03EF7" w:rsidRPr="00DC6704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F7" w:rsidRPr="00DC6704" w:rsidRDefault="00A03EF7" w:rsidP="00A03E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27" w:type="dxa"/>
          </w:tcPr>
          <w:p w:rsidR="00A03EF7" w:rsidRPr="00DC6704" w:rsidRDefault="00A03EF7" w:rsidP="00A03EF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DC6704" w:rsidRPr="00DC6704" w:rsidTr="00DC6704">
        <w:trPr>
          <w:trHeight w:val="501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Русская литература и русская история в 18 - 19 веках. Классицизм, сентиментализм, романтизм в русской литературе.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Становление реализма в русской и мировой литературе. Вершинные произведения русской классики первой половины 19 века. Жанровое богатство и своеобразие поисков: роман в стихах «Евгений Онегин», роман из пяти повестей «Герой нашего времени», поэма в прозе «Мертвые души».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26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А.С. Пушкин. Основные мотивы лирики. Совершенство пушкинского стиха.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А.С. Пушкин. «Повести Белкина» («Выстрел»)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А.С. Пушкин. «Маленькие трагедии» («Моцарт и Сальери», «Скупой рыцарь»)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М.Ю. Лермонтов. Основные мотивы лирики. Философское содержание поэмы «Демон».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Н.В. Гоголь. Общая характеристика творчества. «Петербургские повести» («Портрет»). О. Уайльд «Портрет Дориана Грея». Контрольная работа по русской литературе первой половины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19 века.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Н.В. Гоголь. Общая характеристика творчества. «Петербургские повести» («Портрет»). О. Уайльд «Портрет Дориана Грея». Контрольная работа по русской литературе первой половины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19 века.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характеристика русской литературы второй половины XIX века. Расцвет реализма в литературе. Роль литературной критики в развитии и становлении критического реализма. Журнальная полемика.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А.И. Герцен «Кто виноват?»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И.А.Гончаров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Очерк жизни и творчества писателя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26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Идейно-художественный анализ 1 части романа «Обломов».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Знакомство с главным героем. И.И. Обломов – характеристика героя.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Штольц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друг и главный антагонист Обломова.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Обломов и Ольга Ильинская.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236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Жизнь на Выборгской стороне – воплощённая мечта Обломова? «Обломовщина».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10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Дальнейшая судьба героев романа.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92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Критика о романе «Обломов».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Н.А. Добролюбов «Что такое обломовщина?»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Д.И. Писарев «Обломов» А.В. Дружинин «…«Обломов», роман Гончарова»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Подготовка к сочинению по роману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И.А. Гончарова «Обломов»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Обзор романов И.А. Гончарова «Обрыв», «Обыкновенная история».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26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А.Н.Островский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Очерк жизни и творчества. Островский – основоположник русского национального театра. История создания «Грозы».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Жестокие нравы города Калинова.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112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Катерина – русская трагическая героиня.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Кульминация и развязка трагедии. Жертвы «темного царства».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Художественное своеобразие пьесы.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Критика о драме «Гроза».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Н.А. Добролюбов «Луч света в тёмном царстве».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А.А. Григорьев «После «Грозы» Островского»; «Письма к Ивану Сергеевичу Тургеневу».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Подготовка к домашнему сочинению. Чтение монологов наизусть (д.1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3, 7; д.3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3).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И.А. Гончарова «Обломов»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253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А.Н.Островский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«Бесприданница».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И.С. Тургенев. Очерк жизни и творчества. История создания романа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«Отцы и дети».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Идеологическая «дуэль» Базарова и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Павла Петровича Кирсанова.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Любовь героя как наказание за ограниченность воззрений.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26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Отчий  дом – основа нравственного состояния человека.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Дуэль как завершение идеологических споров. Базаров и «современники».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Смерть Базарова – итог его жизненного пути. Эпилог романа.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513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Художественное своеобразие романа. Критика о романе. М.А. Антонович «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Асмодей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нашего времени». Д.И. Писарев «Базаров». Н.А. Страхов «Отцы и дети» И.С. Тургенева».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Подготовка к домашнему сочинению по роману «Отцы и дети». Чтение монологов наизусть.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И.С. Тургенев. «Вешние воды», «Дворянское гнездо»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Поэзия второй половины XIX века.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 Очерк жизни и творчества.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Тютчев – поэт-философ и певец родной природы.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Развитие навыков анализа лирического произведения.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А.А. Фет. Очерк жизни и творчества.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Философская лирика Фета. Анализ стихотворения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Тестовая работа по лирике Ф.И. Тютчева и А.А. Фета.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 Некрасов. Очерк жизни и творчества. Поэт «мести и печали».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Художественное своеобразие лирики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Н.А.Некрасова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Исповедь, проповедь, покаяние в лирике поэта.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Поэма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Н.А.Некрасова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«Кому на Руси жить хорошо». Жанр и композиция. Смысл названия.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Жизнь народа и образы крестьян и помещиков  в поэме Н.А. Некрасова "Кому на Руси жить хорошо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«Есть женщины в русских селеньях…»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«Савелий, богатырь святорусский».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 «народного заступника» - Гриши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Добросклонова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Художественные особенности поэмы.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Сочинение по творчеству Н.А. Некрасова.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Н.С. Лесков. Очерк жизни и творчества.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Лесков как мастер описания русского быта.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«Очарованный странник». Напряженность сюжета и трагизм судеб героев.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Иван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Флягин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один из героев-правдоискателей. Былинные мотивы в повести. Сказ в творчестве Н.С. Лескова.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253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Н.С. Лесков.</w:t>
            </w:r>
            <w:r w:rsidR="00253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«Тупейный художник»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Н.Г. Чернышевский. Очерк жизни и общественной деятельности. Особенности композиции и жанровая специфика романа «Что делать?»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Сны-утопии в романе. Теория «разумного эгоизма» и её воплощение в жизни «новых людей».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 Рахметова  в романе.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«Прокурор общественной жизни». Очерк жизни и творчества М.Е. Салтыкова-Щедрина.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«Сказки для детей изрядного возраста». Понятие об условности в искусстве (эзопов язык, гротеск).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«История одного города». Сатирическое изображение градоначальников, отношение к народу.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«Господа Головлёвы» - «эпизоды из жизни одной семьи». 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Судьба молодого поколения в романе.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Иудушка Головлёв – «истинный кровопивец».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Сочинение по творчеству Н.С. Лескова или М.Е. Салтыкова-Щедрина.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Ф.М. Достоевский. Очерк жизни и творчества.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«Всё моё сердце с кровью положится в этот роман». История создания романа «Преступление и наказание». Полифонизм романов.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«Преступление и наказание». Петербург Достоевского. «Маленький человек» в творчестве Достоевского.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Теория и бунт Родиона Раскольникова.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«Тварь я дрожащая или право имею».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Крушение теории Родиона Раскольникова.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«униженных и оскорблённых» в романе.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«Вечная Сонечка, пока мир стоит».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Родион Раскольников и «сильные мира сего».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Достоевский – художник, мыслитель и человек. Пушкин и Достоевский. Итоговый урок по изучению творчества писателя и его романа. Художественное своеобразие произведения.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Сочинение по роману Ф.М. Достоевского «Преступление и наказание».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Ф.М. Достоевский. «Идиот» (обзор).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«Белые ночи».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Л.Н.Толстой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Очерк жизни и творчества. «Толстой – это целый мир» (М. Горький)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«Правда войны». Изображение войны, героизма русских солдат и офицеров в «Севастопольских рассказах».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«Я старался писать историю народа». История создания романа «Война и мир». Роман-эпопея.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«Вечер Анны Павловны был пущен». Великосветское общество в романе.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«Мысль семейная» в романе «Война и мир».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Наташа Ростова – любимая героиня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Л.Н. Толстого. Внутренний монолог как приём психологической характеристики героя.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«В чём истинная красота человека?»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Наташа Ростова и княжна Марья.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тексте.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Путь исканий Андрея Болконского.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Жизненный путь Пьера Безухова.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Изображение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Шенграбенского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Аустерлицкого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сражений.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Отечественная война 1812 года. Бородинское сражение. Философия истории.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«Мысль народная» в романе «Война и мир».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Образы Кутузова и Наполеона. Смысл противопоставления. Осуждение бонапартизма. Взгляд Л.Н. Толстого на роль личности в истории.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253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«Дубина народной войны». Партизанская война. Значение образов</w:t>
            </w:r>
            <w:r w:rsidR="00253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П. Каратаева </w:t>
            </w:r>
            <w:r w:rsidR="00253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 Т. Щербатого.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Последняя встреча с героями романа. Судьба героев в «Эпилоге».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Художественное своеобразие романа «Война и мир». Интерес к Л.Н. Толстому в современном мире. Л. Толстой и культура ХХ века.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Сочинение по творчеству Л.Н. Толстого.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253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Л.Н.Толстой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Роман «Анна Каренина» (обзор).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А.П. Чехов. Очерк жизни и творчества. Мир Антоши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Чехонте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Рассказы «Экзамен на чин», «Толстый и тонкий», «Устрицы», «Пересолил», «Студент» и другие.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«Его врагом была пошлость». Рассказы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«Человек в футляре», «Крыжовник», «О любви».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Путь от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Старцева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Ионычу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(рассказ «</w:t>
            </w: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Ионыч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Чеховский театр. «Пусть на сцене всё будет как в жизни» (А.П. Чехов). Комедия «Вишнёвый сад». Развитие социального конфликта.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Раневская и Гаев как представители уходящего в прошлое усадебного быта.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образов молодых людей 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Пети Трофимова и Ани.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Лопахин – новый хозяин вишневого сада.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Подготовка к домашнему сочинению по творчеству А.П. Чехова.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Краткие сведения о жизни и творчестве</w:t>
            </w: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 И.В. Гёте. «Фауст» как философская трагедия.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Оноре де Бальзак. Краткие сведения о жизни и творчестве. «Человеческая комедия» (обзор цикла). Бальзак – писатель-реалист.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70"/>
        </w:trPr>
        <w:tc>
          <w:tcPr>
            <w:tcW w:w="704" w:type="dxa"/>
          </w:tcPr>
          <w:p w:rsidR="00DC6704" w:rsidRPr="00DC6704" w:rsidRDefault="00DC6704" w:rsidP="00DC6704">
            <w:pPr>
              <w:pStyle w:val="ae"/>
              <w:numPr>
                <w:ilvl w:val="0"/>
                <w:numId w:val="26"/>
              </w:numPr>
              <w:suppressAutoHyphens/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7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Итоговый урок. Задание на лето.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04" w:rsidRPr="00DC6704" w:rsidRDefault="00DC6704" w:rsidP="00D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704" w:rsidRPr="00DC6704" w:rsidTr="00DC6704">
        <w:trPr>
          <w:trHeight w:val="313"/>
        </w:trPr>
        <w:tc>
          <w:tcPr>
            <w:tcW w:w="704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3" w:type="dxa"/>
          </w:tcPr>
          <w:p w:rsidR="00DC6704" w:rsidRPr="00DC6704" w:rsidRDefault="00DC6704" w:rsidP="00DC670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94" w:type="dxa"/>
          </w:tcPr>
          <w:p w:rsidR="00DC6704" w:rsidRPr="00DC6704" w:rsidRDefault="00DC6704" w:rsidP="00DC6704">
            <w:pPr>
              <w:tabs>
                <w:tab w:val="left" w:leader="underscore" w:pos="9781"/>
              </w:tabs>
              <w:spacing w:after="0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102</w:t>
            </w:r>
          </w:p>
        </w:tc>
        <w:tc>
          <w:tcPr>
            <w:tcW w:w="1151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</w:tcPr>
          <w:p w:rsidR="00DC6704" w:rsidRPr="00DC6704" w:rsidRDefault="00DC6704" w:rsidP="00DC67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E130B" w:rsidRDefault="000E130B" w:rsidP="0078254B">
      <w:pPr>
        <w:rPr>
          <w:rFonts w:ascii="Times New Roman" w:hAnsi="Times New Roman"/>
          <w:b/>
          <w:sz w:val="24"/>
          <w:szCs w:val="24"/>
        </w:rPr>
      </w:pPr>
    </w:p>
    <w:p w:rsidR="00DC6704" w:rsidRPr="00DE3EC3" w:rsidRDefault="00DC6704" w:rsidP="0078254B">
      <w:pPr>
        <w:rPr>
          <w:rFonts w:ascii="Times New Roman" w:hAnsi="Times New Roman"/>
          <w:b/>
          <w:sz w:val="24"/>
          <w:szCs w:val="24"/>
        </w:rPr>
      </w:pPr>
    </w:p>
    <w:p w:rsidR="0025049C" w:rsidRPr="0078254B" w:rsidRDefault="0025049C" w:rsidP="0078254B">
      <w:pPr>
        <w:rPr>
          <w:rFonts w:ascii="Times New Roman" w:hAnsi="Times New Roman"/>
          <w:sz w:val="24"/>
          <w:szCs w:val="24"/>
        </w:rPr>
      </w:pPr>
    </w:p>
    <w:sectPr w:rsidR="0025049C" w:rsidRPr="0078254B" w:rsidSect="000E130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87" w:rsidRDefault="003C2887">
      <w:pPr>
        <w:spacing w:after="0" w:line="240" w:lineRule="auto"/>
      </w:pPr>
      <w:r>
        <w:separator/>
      </w:r>
    </w:p>
  </w:endnote>
  <w:endnote w:type="continuationSeparator" w:id="0">
    <w:p w:rsidR="003C2887" w:rsidRDefault="003C2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493" w:rsidRDefault="00960493">
    <w:pPr>
      <w:pStyle w:val="Style1"/>
      <w:widowControl/>
      <w:jc w:val="both"/>
      <w:rPr>
        <w:rStyle w:val="FontStyle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87" w:rsidRDefault="003C2887">
      <w:pPr>
        <w:spacing w:after="0" w:line="240" w:lineRule="auto"/>
      </w:pPr>
      <w:r>
        <w:separator/>
      </w:r>
    </w:p>
  </w:footnote>
  <w:footnote w:type="continuationSeparator" w:id="0">
    <w:p w:rsidR="003C2887" w:rsidRDefault="003C2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134A99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10D9"/>
    <w:multiLevelType w:val="hybridMultilevel"/>
    <w:tmpl w:val="183AC29E"/>
    <w:lvl w:ilvl="0" w:tplc="D97E6836">
      <w:start w:val="1"/>
      <w:numFmt w:val="bullet"/>
      <w:lvlText w:val="\endash "/>
      <w:lvlJc w:val="left"/>
    </w:lvl>
    <w:lvl w:ilvl="1" w:tplc="7AB88878">
      <w:start w:val="1"/>
      <w:numFmt w:val="bullet"/>
      <w:lvlText w:val="•"/>
      <w:lvlJc w:val="left"/>
    </w:lvl>
    <w:lvl w:ilvl="2" w:tplc="E4FE7F4C">
      <w:numFmt w:val="decimal"/>
      <w:lvlText w:val=""/>
      <w:lvlJc w:val="left"/>
    </w:lvl>
    <w:lvl w:ilvl="3" w:tplc="2BEC5F38">
      <w:numFmt w:val="decimal"/>
      <w:lvlText w:val=""/>
      <w:lvlJc w:val="left"/>
    </w:lvl>
    <w:lvl w:ilvl="4" w:tplc="6F9C3744">
      <w:numFmt w:val="decimal"/>
      <w:lvlText w:val=""/>
      <w:lvlJc w:val="left"/>
    </w:lvl>
    <w:lvl w:ilvl="5" w:tplc="7AE07B62">
      <w:numFmt w:val="decimal"/>
      <w:lvlText w:val=""/>
      <w:lvlJc w:val="left"/>
    </w:lvl>
    <w:lvl w:ilvl="6" w:tplc="F018728E">
      <w:numFmt w:val="decimal"/>
      <w:lvlText w:val=""/>
      <w:lvlJc w:val="left"/>
    </w:lvl>
    <w:lvl w:ilvl="7" w:tplc="131ECB44">
      <w:numFmt w:val="decimal"/>
      <w:lvlText w:val=""/>
      <w:lvlJc w:val="left"/>
    </w:lvl>
    <w:lvl w:ilvl="8" w:tplc="AB683496">
      <w:numFmt w:val="decimal"/>
      <w:lvlText w:val=""/>
      <w:lvlJc w:val="left"/>
    </w:lvl>
  </w:abstractNum>
  <w:abstractNum w:abstractNumId="2" w15:restartNumberingAfterBreak="0">
    <w:nsid w:val="000015FD"/>
    <w:multiLevelType w:val="hybridMultilevel"/>
    <w:tmpl w:val="E626FD9C"/>
    <w:lvl w:ilvl="0" w:tplc="ED243002">
      <w:start w:val="1"/>
      <w:numFmt w:val="bullet"/>
      <w:lvlText w:val="с"/>
      <w:lvlJc w:val="left"/>
    </w:lvl>
    <w:lvl w:ilvl="1" w:tplc="48AEA3A4">
      <w:start w:val="1"/>
      <w:numFmt w:val="bullet"/>
      <w:lvlText w:val="В"/>
      <w:lvlJc w:val="left"/>
    </w:lvl>
    <w:lvl w:ilvl="2" w:tplc="4EC8DA9A">
      <w:numFmt w:val="decimal"/>
      <w:lvlText w:val=""/>
      <w:lvlJc w:val="left"/>
    </w:lvl>
    <w:lvl w:ilvl="3" w:tplc="D4C4F99E">
      <w:numFmt w:val="decimal"/>
      <w:lvlText w:val=""/>
      <w:lvlJc w:val="left"/>
    </w:lvl>
    <w:lvl w:ilvl="4" w:tplc="A89031A8">
      <w:numFmt w:val="decimal"/>
      <w:lvlText w:val=""/>
      <w:lvlJc w:val="left"/>
    </w:lvl>
    <w:lvl w:ilvl="5" w:tplc="5DD8A86A">
      <w:numFmt w:val="decimal"/>
      <w:lvlText w:val=""/>
      <w:lvlJc w:val="left"/>
    </w:lvl>
    <w:lvl w:ilvl="6" w:tplc="5A9217AE">
      <w:numFmt w:val="decimal"/>
      <w:lvlText w:val=""/>
      <w:lvlJc w:val="left"/>
    </w:lvl>
    <w:lvl w:ilvl="7" w:tplc="F5C2D77A">
      <w:numFmt w:val="decimal"/>
      <w:lvlText w:val=""/>
      <w:lvlJc w:val="left"/>
    </w:lvl>
    <w:lvl w:ilvl="8" w:tplc="E98C60A4">
      <w:numFmt w:val="decimal"/>
      <w:lvlText w:val=""/>
      <w:lvlJc w:val="left"/>
    </w:lvl>
  </w:abstractNum>
  <w:abstractNum w:abstractNumId="3" w15:restartNumberingAfterBreak="0">
    <w:nsid w:val="00002DB5"/>
    <w:multiLevelType w:val="hybridMultilevel"/>
    <w:tmpl w:val="1E983670"/>
    <w:lvl w:ilvl="0" w:tplc="C1DE0444">
      <w:start w:val="1"/>
      <w:numFmt w:val="bullet"/>
      <w:lvlText w:val="и"/>
      <w:lvlJc w:val="left"/>
    </w:lvl>
    <w:lvl w:ilvl="1" w:tplc="12441A40">
      <w:start w:val="1"/>
      <w:numFmt w:val="bullet"/>
      <w:lvlText w:val="\endash "/>
      <w:lvlJc w:val="left"/>
    </w:lvl>
    <w:lvl w:ilvl="2" w:tplc="762E4A72">
      <w:numFmt w:val="decimal"/>
      <w:lvlText w:val=""/>
      <w:lvlJc w:val="left"/>
    </w:lvl>
    <w:lvl w:ilvl="3" w:tplc="5DFE5FF4">
      <w:numFmt w:val="decimal"/>
      <w:lvlText w:val=""/>
      <w:lvlJc w:val="left"/>
    </w:lvl>
    <w:lvl w:ilvl="4" w:tplc="9FFC09E8">
      <w:numFmt w:val="decimal"/>
      <w:lvlText w:val=""/>
      <w:lvlJc w:val="left"/>
    </w:lvl>
    <w:lvl w:ilvl="5" w:tplc="64CAEE72">
      <w:numFmt w:val="decimal"/>
      <w:lvlText w:val=""/>
      <w:lvlJc w:val="left"/>
    </w:lvl>
    <w:lvl w:ilvl="6" w:tplc="32BA751C">
      <w:numFmt w:val="decimal"/>
      <w:lvlText w:val=""/>
      <w:lvlJc w:val="left"/>
    </w:lvl>
    <w:lvl w:ilvl="7" w:tplc="53B835C8">
      <w:numFmt w:val="decimal"/>
      <w:lvlText w:val=""/>
      <w:lvlJc w:val="left"/>
    </w:lvl>
    <w:lvl w:ilvl="8" w:tplc="94A05CA8">
      <w:numFmt w:val="decimal"/>
      <w:lvlText w:val=""/>
      <w:lvlJc w:val="left"/>
    </w:lvl>
  </w:abstractNum>
  <w:abstractNum w:abstractNumId="4" w15:restartNumberingAfterBreak="0">
    <w:nsid w:val="00002FE7"/>
    <w:multiLevelType w:val="hybridMultilevel"/>
    <w:tmpl w:val="551EB958"/>
    <w:lvl w:ilvl="0" w:tplc="17EC040A">
      <w:start w:val="1"/>
      <w:numFmt w:val="bullet"/>
      <w:lvlText w:val="и"/>
      <w:lvlJc w:val="left"/>
    </w:lvl>
    <w:lvl w:ilvl="1" w:tplc="76CE4B60">
      <w:start w:val="1"/>
      <w:numFmt w:val="bullet"/>
      <w:lvlText w:val="\endash "/>
      <w:lvlJc w:val="left"/>
    </w:lvl>
    <w:lvl w:ilvl="2" w:tplc="F8EE4A9A">
      <w:start w:val="1"/>
      <w:numFmt w:val="bullet"/>
      <w:lvlText w:val="В"/>
      <w:lvlJc w:val="left"/>
    </w:lvl>
    <w:lvl w:ilvl="3" w:tplc="5D74B3B2">
      <w:numFmt w:val="decimal"/>
      <w:lvlText w:val=""/>
      <w:lvlJc w:val="left"/>
    </w:lvl>
    <w:lvl w:ilvl="4" w:tplc="4E8A65AE">
      <w:numFmt w:val="decimal"/>
      <w:lvlText w:val=""/>
      <w:lvlJc w:val="left"/>
    </w:lvl>
    <w:lvl w:ilvl="5" w:tplc="225A3912">
      <w:numFmt w:val="decimal"/>
      <w:lvlText w:val=""/>
      <w:lvlJc w:val="left"/>
    </w:lvl>
    <w:lvl w:ilvl="6" w:tplc="F52899A4">
      <w:numFmt w:val="decimal"/>
      <w:lvlText w:val=""/>
      <w:lvlJc w:val="left"/>
    </w:lvl>
    <w:lvl w:ilvl="7" w:tplc="9940D1F2">
      <w:numFmt w:val="decimal"/>
      <w:lvlText w:val=""/>
      <w:lvlJc w:val="left"/>
    </w:lvl>
    <w:lvl w:ilvl="8" w:tplc="F24AA91C">
      <w:numFmt w:val="decimal"/>
      <w:lvlText w:val=""/>
      <w:lvlJc w:val="left"/>
    </w:lvl>
  </w:abstractNum>
  <w:abstractNum w:abstractNumId="5" w15:restartNumberingAfterBreak="0">
    <w:nsid w:val="00003F9A"/>
    <w:multiLevelType w:val="hybridMultilevel"/>
    <w:tmpl w:val="76CE1874"/>
    <w:lvl w:ilvl="0" w:tplc="7EA049D6">
      <w:start w:val="1"/>
      <w:numFmt w:val="bullet"/>
      <w:lvlText w:val="\endash "/>
      <w:lvlJc w:val="left"/>
    </w:lvl>
    <w:lvl w:ilvl="1" w:tplc="0FCC884A">
      <w:start w:val="1"/>
      <w:numFmt w:val="decimal"/>
      <w:lvlText w:val="%2."/>
      <w:lvlJc w:val="left"/>
    </w:lvl>
    <w:lvl w:ilvl="2" w:tplc="12E4F11A">
      <w:numFmt w:val="decimal"/>
      <w:lvlText w:val=""/>
      <w:lvlJc w:val="left"/>
    </w:lvl>
    <w:lvl w:ilvl="3" w:tplc="392CC23A">
      <w:numFmt w:val="decimal"/>
      <w:lvlText w:val=""/>
      <w:lvlJc w:val="left"/>
    </w:lvl>
    <w:lvl w:ilvl="4" w:tplc="BCAA7392">
      <w:numFmt w:val="decimal"/>
      <w:lvlText w:val=""/>
      <w:lvlJc w:val="left"/>
    </w:lvl>
    <w:lvl w:ilvl="5" w:tplc="243C89DA">
      <w:numFmt w:val="decimal"/>
      <w:lvlText w:val=""/>
      <w:lvlJc w:val="left"/>
    </w:lvl>
    <w:lvl w:ilvl="6" w:tplc="0FB859C6">
      <w:numFmt w:val="decimal"/>
      <w:lvlText w:val=""/>
      <w:lvlJc w:val="left"/>
    </w:lvl>
    <w:lvl w:ilvl="7" w:tplc="82AC74D0">
      <w:numFmt w:val="decimal"/>
      <w:lvlText w:val=""/>
      <w:lvlJc w:val="left"/>
    </w:lvl>
    <w:lvl w:ilvl="8" w:tplc="AC20B308">
      <w:numFmt w:val="decimal"/>
      <w:lvlText w:val=""/>
      <w:lvlJc w:val="left"/>
    </w:lvl>
  </w:abstractNum>
  <w:abstractNum w:abstractNumId="6" w15:restartNumberingAfterBreak="0">
    <w:nsid w:val="0000634F"/>
    <w:multiLevelType w:val="hybridMultilevel"/>
    <w:tmpl w:val="7BB06C1A"/>
    <w:lvl w:ilvl="0" w:tplc="7820D2BE">
      <w:start w:val="1"/>
      <w:numFmt w:val="bullet"/>
      <w:lvlText w:val="\endash "/>
      <w:lvlJc w:val="left"/>
    </w:lvl>
    <w:lvl w:ilvl="1" w:tplc="4074F0BE">
      <w:start w:val="1"/>
      <w:numFmt w:val="bullet"/>
      <w:lvlText w:val="В"/>
      <w:lvlJc w:val="left"/>
    </w:lvl>
    <w:lvl w:ilvl="2" w:tplc="503C7B4A">
      <w:numFmt w:val="decimal"/>
      <w:lvlText w:val=""/>
      <w:lvlJc w:val="left"/>
    </w:lvl>
    <w:lvl w:ilvl="3" w:tplc="418E5388">
      <w:numFmt w:val="decimal"/>
      <w:lvlText w:val=""/>
      <w:lvlJc w:val="left"/>
    </w:lvl>
    <w:lvl w:ilvl="4" w:tplc="08FCFC26">
      <w:numFmt w:val="decimal"/>
      <w:lvlText w:val=""/>
      <w:lvlJc w:val="left"/>
    </w:lvl>
    <w:lvl w:ilvl="5" w:tplc="E550AFC4">
      <w:numFmt w:val="decimal"/>
      <w:lvlText w:val=""/>
      <w:lvlJc w:val="left"/>
    </w:lvl>
    <w:lvl w:ilvl="6" w:tplc="9A94CF84">
      <w:numFmt w:val="decimal"/>
      <w:lvlText w:val=""/>
      <w:lvlJc w:val="left"/>
    </w:lvl>
    <w:lvl w:ilvl="7" w:tplc="9064D85A">
      <w:numFmt w:val="decimal"/>
      <w:lvlText w:val=""/>
      <w:lvlJc w:val="left"/>
    </w:lvl>
    <w:lvl w:ilvl="8" w:tplc="A63CDF10">
      <w:numFmt w:val="decimal"/>
      <w:lvlText w:val=""/>
      <w:lvlJc w:val="left"/>
    </w:lvl>
  </w:abstractNum>
  <w:abstractNum w:abstractNumId="7" w15:restartNumberingAfterBreak="0">
    <w:nsid w:val="00006486"/>
    <w:multiLevelType w:val="hybridMultilevel"/>
    <w:tmpl w:val="E516222C"/>
    <w:lvl w:ilvl="0" w:tplc="75CCB5A6">
      <w:start w:val="1"/>
      <w:numFmt w:val="bullet"/>
      <w:lvlText w:val="\endash "/>
      <w:lvlJc w:val="left"/>
    </w:lvl>
    <w:lvl w:ilvl="1" w:tplc="20223DFE">
      <w:start w:val="3"/>
      <w:numFmt w:val="decimal"/>
      <w:lvlText w:val="%2."/>
      <w:lvlJc w:val="left"/>
    </w:lvl>
    <w:lvl w:ilvl="2" w:tplc="98463522">
      <w:numFmt w:val="decimal"/>
      <w:lvlText w:val=""/>
      <w:lvlJc w:val="left"/>
    </w:lvl>
    <w:lvl w:ilvl="3" w:tplc="E57EB824">
      <w:numFmt w:val="decimal"/>
      <w:lvlText w:val=""/>
      <w:lvlJc w:val="left"/>
    </w:lvl>
    <w:lvl w:ilvl="4" w:tplc="D108A2DC">
      <w:numFmt w:val="decimal"/>
      <w:lvlText w:val=""/>
      <w:lvlJc w:val="left"/>
    </w:lvl>
    <w:lvl w:ilvl="5" w:tplc="7B4464C8">
      <w:numFmt w:val="decimal"/>
      <w:lvlText w:val=""/>
      <w:lvlJc w:val="left"/>
    </w:lvl>
    <w:lvl w:ilvl="6" w:tplc="A3B0260E">
      <w:numFmt w:val="decimal"/>
      <w:lvlText w:val=""/>
      <w:lvlJc w:val="left"/>
    </w:lvl>
    <w:lvl w:ilvl="7" w:tplc="6CFA31FA">
      <w:numFmt w:val="decimal"/>
      <w:lvlText w:val=""/>
      <w:lvlJc w:val="left"/>
    </w:lvl>
    <w:lvl w:ilvl="8" w:tplc="AA30A5CC">
      <w:numFmt w:val="decimal"/>
      <w:lvlText w:val=""/>
      <w:lvlJc w:val="left"/>
    </w:lvl>
  </w:abstractNum>
  <w:abstractNum w:abstractNumId="8" w15:restartNumberingAfterBreak="0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FC5E9E"/>
    <w:multiLevelType w:val="hybridMultilevel"/>
    <w:tmpl w:val="5712BD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ED7987"/>
    <w:multiLevelType w:val="multilevel"/>
    <w:tmpl w:val="FEBC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8A43AA"/>
    <w:multiLevelType w:val="hybridMultilevel"/>
    <w:tmpl w:val="26E22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486DD2"/>
    <w:multiLevelType w:val="hybridMultilevel"/>
    <w:tmpl w:val="3F12214C"/>
    <w:lvl w:ilvl="0" w:tplc="E932BE80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12167A"/>
    <w:multiLevelType w:val="multilevel"/>
    <w:tmpl w:val="15C8D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D864D0"/>
    <w:multiLevelType w:val="multilevel"/>
    <w:tmpl w:val="77EA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4A2573"/>
    <w:multiLevelType w:val="hybridMultilevel"/>
    <w:tmpl w:val="B4CECA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172BD9"/>
    <w:multiLevelType w:val="hybridMultilevel"/>
    <w:tmpl w:val="023C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4"/>
  </w:num>
  <w:num w:numId="4">
    <w:abstractNumId w:val="19"/>
  </w:num>
  <w:num w:numId="5">
    <w:abstractNumId w:val="10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4"/>
  </w:num>
  <w:num w:numId="9">
    <w:abstractNumId w:val="16"/>
  </w:num>
  <w:num w:numId="10">
    <w:abstractNumId w:val="20"/>
  </w:num>
  <w:num w:numId="11">
    <w:abstractNumId w:val="18"/>
  </w:num>
  <w:num w:numId="12">
    <w:abstractNumId w:val="13"/>
  </w:num>
  <w:num w:numId="13">
    <w:abstractNumId w:val="8"/>
  </w:num>
  <w:num w:numId="14">
    <w:abstractNumId w:val="12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6"/>
  </w:num>
  <w:num w:numId="20">
    <w:abstractNumId w:val="22"/>
  </w:num>
  <w:num w:numId="21">
    <w:abstractNumId w:val="11"/>
  </w:num>
  <w:num w:numId="22">
    <w:abstractNumId w:val="21"/>
  </w:num>
  <w:num w:numId="23">
    <w:abstractNumId w:val="4"/>
  </w:num>
  <w:num w:numId="24">
    <w:abstractNumId w:val="1"/>
  </w:num>
  <w:num w:numId="25">
    <w:abstractNumId w:val="15"/>
  </w:num>
  <w:num w:numId="26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C2B"/>
    <w:rsid w:val="00000633"/>
    <w:rsid w:val="00012DB8"/>
    <w:rsid w:val="0001780B"/>
    <w:rsid w:val="00061550"/>
    <w:rsid w:val="000E130B"/>
    <w:rsid w:val="00116A93"/>
    <w:rsid w:val="00164893"/>
    <w:rsid w:val="001661D3"/>
    <w:rsid w:val="001A08D6"/>
    <w:rsid w:val="00200A89"/>
    <w:rsid w:val="0025049C"/>
    <w:rsid w:val="00253986"/>
    <w:rsid w:val="00253B2A"/>
    <w:rsid w:val="002674AB"/>
    <w:rsid w:val="0028476F"/>
    <w:rsid w:val="002B3DFC"/>
    <w:rsid w:val="002C42A4"/>
    <w:rsid w:val="002F4B02"/>
    <w:rsid w:val="00394B2A"/>
    <w:rsid w:val="003C2887"/>
    <w:rsid w:val="003D1A27"/>
    <w:rsid w:val="00411326"/>
    <w:rsid w:val="004115F2"/>
    <w:rsid w:val="00491708"/>
    <w:rsid w:val="004F0720"/>
    <w:rsid w:val="00526AB3"/>
    <w:rsid w:val="0054355C"/>
    <w:rsid w:val="005C5975"/>
    <w:rsid w:val="0067516B"/>
    <w:rsid w:val="00677917"/>
    <w:rsid w:val="00744091"/>
    <w:rsid w:val="00760A5E"/>
    <w:rsid w:val="00771B45"/>
    <w:rsid w:val="0078254B"/>
    <w:rsid w:val="007858CA"/>
    <w:rsid w:val="0079328F"/>
    <w:rsid w:val="007D28E6"/>
    <w:rsid w:val="00845C2C"/>
    <w:rsid w:val="008563BF"/>
    <w:rsid w:val="008649D5"/>
    <w:rsid w:val="00884AD6"/>
    <w:rsid w:val="008861F3"/>
    <w:rsid w:val="00893940"/>
    <w:rsid w:val="00894305"/>
    <w:rsid w:val="008B3458"/>
    <w:rsid w:val="008E3780"/>
    <w:rsid w:val="008F3EB8"/>
    <w:rsid w:val="009359A4"/>
    <w:rsid w:val="009418D1"/>
    <w:rsid w:val="0095230D"/>
    <w:rsid w:val="00955800"/>
    <w:rsid w:val="00956932"/>
    <w:rsid w:val="00960493"/>
    <w:rsid w:val="009A7328"/>
    <w:rsid w:val="009E41F6"/>
    <w:rsid w:val="00A03EF7"/>
    <w:rsid w:val="00A0653E"/>
    <w:rsid w:val="00A56C78"/>
    <w:rsid w:val="00A73E32"/>
    <w:rsid w:val="00B32385"/>
    <w:rsid w:val="00B63790"/>
    <w:rsid w:val="00B67641"/>
    <w:rsid w:val="00B67BFC"/>
    <w:rsid w:val="00B67DC5"/>
    <w:rsid w:val="00B75EBB"/>
    <w:rsid w:val="00B76136"/>
    <w:rsid w:val="00BA3248"/>
    <w:rsid w:val="00BB500A"/>
    <w:rsid w:val="00BB7154"/>
    <w:rsid w:val="00BF196F"/>
    <w:rsid w:val="00C1413B"/>
    <w:rsid w:val="00C2491A"/>
    <w:rsid w:val="00C5241F"/>
    <w:rsid w:val="00C61039"/>
    <w:rsid w:val="00C9733B"/>
    <w:rsid w:val="00CD068B"/>
    <w:rsid w:val="00D02479"/>
    <w:rsid w:val="00D151E2"/>
    <w:rsid w:val="00D6109B"/>
    <w:rsid w:val="00D66C2B"/>
    <w:rsid w:val="00DB62A2"/>
    <w:rsid w:val="00DC6704"/>
    <w:rsid w:val="00DE3EC3"/>
    <w:rsid w:val="00E45C03"/>
    <w:rsid w:val="00E931BF"/>
    <w:rsid w:val="00EE6E95"/>
    <w:rsid w:val="00F0031A"/>
    <w:rsid w:val="00F45139"/>
    <w:rsid w:val="00F629A1"/>
    <w:rsid w:val="00F74C63"/>
    <w:rsid w:val="00FC76F6"/>
    <w:rsid w:val="00FE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E8CF9-2D7A-400F-AA6B-A8F1F226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C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28476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847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8476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AD6"/>
    <w:rPr>
      <w:color w:val="0000FF"/>
      <w:u w:val="single"/>
    </w:rPr>
  </w:style>
  <w:style w:type="table" w:styleId="a4">
    <w:name w:val="Table Grid"/>
    <w:basedOn w:val="a1"/>
    <w:uiPriority w:val="59"/>
    <w:rsid w:val="005C5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1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196F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8476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847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8476F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28476F"/>
  </w:style>
  <w:style w:type="table" w:customStyle="1" w:styleId="10">
    <w:name w:val="Сетка таблицы1"/>
    <w:basedOn w:val="a1"/>
    <w:next w:val="a4"/>
    <w:uiPriority w:val="59"/>
    <w:rsid w:val="00284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28476F"/>
  </w:style>
  <w:style w:type="paragraph" w:customStyle="1" w:styleId="Style1">
    <w:name w:val="Style1"/>
    <w:basedOn w:val="a"/>
    <w:uiPriority w:val="99"/>
    <w:rsid w:val="0028476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7" w:lineRule="exact"/>
      <w:ind w:firstLine="355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6" w:lineRule="exact"/>
      <w:ind w:hanging="182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8476F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11">
    <w:name w:val="Font Style11"/>
    <w:uiPriority w:val="99"/>
    <w:rsid w:val="0028476F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28476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28476F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uiPriority w:val="99"/>
    <w:rsid w:val="0028476F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84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28476F"/>
    <w:rPr>
      <w:rFonts w:ascii="Verdana" w:eastAsia="Times New Roman" w:hAnsi="Verdana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84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8476F"/>
    <w:rPr>
      <w:rFonts w:ascii="Verdana" w:eastAsia="Times New Roman" w:hAnsi="Verdana" w:cs="Times New Roman"/>
      <w:sz w:val="24"/>
      <w:szCs w:val="24"/>
    </w:rPr>
  </w:style>
  <w:style w:type="paragraph" w:customStyle="1" w:styleId="text">
    <w:name w:val="text"/>
    <w:basedOn w:val="a"/>
    <w:rsid w:val="0028476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28476F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b">
    <w:name w:val="footnote text"/>
    <w:basedOn w:val="a"/>
    <w:link w:val="ac"/>
    <w:semiHidden/>
    <w:rsid w:val="0028476F"/>
    <w:pPr>
      <w:spacing w:after="0" w:line="240" w:lineRule="auto"/>
    </w:pPr>
    <w:rPr>
      <w:rFonts w:ascii="Thames" w:eastAsia="Times New Roman" w:hAnsi="Thames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28476F"/>
    <w:rPr>
      <w:rFonts w:ascii="Thames" w:eastAsia="Times New Roman" w:hAnsi="Thames" w:cs="Times New Roman"/>
      <w:sz w:val="20"/>
      <w:szCs w:val="20"/>
    </w:rPr>
  </w:style>
  <w:style w:type="character" w:styleId="ad">
    <w:name w:val="footnote reference"/>
    <w:semiHidden/>
    <w:rsid w:val="0028476F"/>
    <w:rPr>
      <w:rFonts w:ascii="Times New Roman" w:hAnsi="Times New Roman"/>
      <w:sz w:val="20"/>
      <w:vertAlign w:val="superscript"/>
    </w:rPr>
  </w:style>
  <w:style w:type="table" w:customStyle="1" w:styleId="110">
    <w:name w:val="Сетка таблицы11"/>
    <w:basedOn w:val="a1"/>
    <w:next w:val="a4"/>
    <w:uiPriority w:val="59"/>
    <w:rsid w:val="00284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847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28476F"/>
  </w:style>
  <w:style w:type="table" w:customStyle="1" w:styleId="21">
    <w:name w:val="Сетка таблицы2"/>
    <w:basedOn w:val="a1"/>
    <w:next w:val="a4"/>
    <w:uiPriority w:val="59"/>
    <w:rsid w:val="00284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2847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c7">
    <w:name w:val="c0 c7"/>
    <w:rsid w:val="0028476F"/>
  </w:style>
  <w:style w:type="paragraph" w:customStyle="1" w:styleId="c1c38c6">
    <w:name w:val="c1 c38 c6"/>
    <w:basedOn w:val="a"/>
    <w:rsid w:val="002847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nhideWhenUsed/>
    <w:rsid w:val="0096049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9604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R2">
    <w:name w:val="FR2"/>
    <w:rsid w:val="0096049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western">
    <w:name w:val="western"/>
    <w:basedOn w:val="a"/>
    <w:rsid w:val="00960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960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5020</Words>
  <Characters>28619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Учительский</cp:lastModifiedBy>
  <cp:revision>6</cp:revision>
  <cp:lastPrinted>2019-10-03T14:05:00Z</cp:lastPrinted>
  <dcterms:created xsi:type="dcterms:W3CDTF">2020-11-08T08:08:00Z</dcterms:created>
  <dcterms:modified xsi:type="dcterms:W3CDTF">2020-11-08T11:59:00Z</dcterms:modified>
</cp:coreProperties>
</file>